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B06E2" w14:textId="77777777" w:rsidR="002570B4" w:rsidRPr="00AD1A83" w:rsidRDefault="00FE6CDE">
      <w:pPr>
        <w:rPr>
          <w:rFonts w:cs="Arial"/>
          <w:lang w:val="en-GB"/>
        </w:rPr>
      </w:pPr>
      <w:r w:rsidRPr="00AD1A83">
        <w:rPr>
          <w:rFonts w:cs="Arial"/>
          <w:noProof/>
          <w:lang w:val="en-GB"/>
        </w:rPr>
        <w:drawing>
          <wp:anchor distT="0" distB="0" distL="114300" distR="114300" simplePos="0" relativeHeight="251658241" behindDoc="0" locked="0" layoutInCell="1" allowOverlap="1" wp14:anchorId="549BE7A1" wp14:editId="7C11F3C9">
            <wp:simplePos x="0" y="0"/>
            <wp:positionH relativeFrom="column">
              <wp:posOffset>4679950</wp:posOffset>
            </wp:positionH>
            <wp:positionV relativeFrom="page">
              <wp:posOffset>-1306195</wp:posOffset>
            </wp:positionV>
            <wp:extent cx="2547991" cy="2547991"/>
            <wp:effectExtent l="0" t="0" r="5080" b="5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7991" cy="25479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7F6E" w:rsidRPr="00AD1A83">
        <w:rPr>
          <w:rFonts w:cs="Arial"/>
          <w:noProof/>
          <w:lang w:val="en-GB"/>
        </w:rPr>
        <w:drawing>
          <wp:anchor distT="0" distB="0" distL="114300" distR="114300" simplePos="0" relativeHeight="251658240" behindDoc="0" locked="0" layoutInCell="1" allowOverlap="1" wp14:anchorId="57C2603A" wp14:editId="56F274CC">
            <wp:simplePos x="0" y="0"/>
            <wp:positionH relativeFrom="column">
              <wp:posOffset>-133350</wp:posOffset>
            </wp:positionH>
            <wp:positionV relativeFrom="page">
              <wp:posOffset>376555</wp:posOffset>
            </wp:positionV>
            <wp:extent cx="1951990" cy="1071880"/>
            <wp:effectExtent l="0" t="0" r="3810" b="0"/>
            <wp:wrapNone/>
            <wp:docPr id="1" name="Picture 1" descr="A picture containing fru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fruit&#10;&#10;Description automatically generated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686" t="27747" r="25966" b="34432"/>
                    <a:stretch/>
                  </pic:blipFill>
                  <pic:spPr bwMode="auto">
                    <a:xfrm>
                      <a:off x="0" y="0"/>
                      <a:ext cx="1951990" cy="10718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B3F0A8" w14:textId="77777777" w:rsidR="002570B4" w:rsidRPr="00AD1A83" w:rsidRDefault="002570B4">
      <w:pPr>
        <w:rPr>
          <w:rFonts w:cs="Arial"/>
          <w:lang w:val="en-GB"/>
        </w:rPr>
      </w:pPr>
      <w:r w:rsidRPr="00AD1A83">
        <w:rPr>
          <w:rFonts w:cs="Arial"/>
          <w:lang w:val="en-GB"/>
        </w:rPr>
        <w:t>Deded</w:t>
      </w:r>
    </w:p>
    <w:p w14:paraId="75242DBA" w14:textId="77777777" w:rsidR="002570B4" w:rsidRPr="00AD1A83" w:rsidRDefault="002570B4">
      <w:pPr>
        <w:rPr>
          <w:rFonts w:cs="Arial"/>
          <w:lang w:val="en-GB"/>
        </w:rPr>
      </w:pPr>
    </w:p>
    <w:p w14:paraId="07FB2A77" w14:textId="77777777" w:rsidR="00804060" w:rsidRPr="00AD1A83" w:rsidRDefault="00587F6E" w:rsidP="00587F6E">
      <w:pPr>
        <w:tabs>
          <w:tab w:val="left" w:pos="5208"/>
        </w:tabs>
        <w:rPr>
          <w:rFonts w:cs="Arial"/>
          <w:b/>
          <w:bCs/>
          <w:color w:val="1F497D"/>
          <w:szCs w:val="22"/>
          <w:lang w:val="en-GB"/>
        </w:rPr>
      </w:pPr>
      <w:r w:rsidRPr="00AD1A83">
        <w:rPr>
          <w:rFonts w:cs="Arial"/>
          <w:color w:val="auto"/>
          <w:szCs w:val="22"/>
          <w:lang w:val="en-GB"/>
        </w:rPr>
        <w:tab/>
      </w:r>
      <w:r w:rsidR="002D6A1C" w:rsidRPr="00AD1A83">
        <w:rPr>
          <w:rFonts w:cs="Arial"/>
          <w:color w:val="auto"/>
          <w:szCs w:val="22"/>
          <w:lang w:val="en-GB"/>
        </w:rPr>
        <w:tab/>
      </w:r>
      <w:r w:rsidR="002D6A1C" w:rsidRPr="00AD1A83">
        <w:rPr>
          <w:rFonts w:cs="Arial"/>
          <w:b/>
          <w:bCs/>
          <w:color w:val="1F497D"/>
          <w:szCs w:val="22"/>
          <w:lang w:val="en-GB"/>
        </w:rPr>
        <w:t xml:space="preserve"> </w:t>
      </w:r>
    </w:p>
    <w:p w14:paraId="4998CE4D" w14:textId="5FC4367A" w:rsidR="00E30D41" w:rsidRPr="00AD1A83" w:rsidRDefault="002D6A1C" w:rsidP="00804060">
      <w:pPr>
        <w:tabs>
          <w:tab w:val="left" w:pos="5208"/>
        </w:tabs>
        <w:jc w:val="right"/>
        <w:rPr>
          <w:rFonts w:cs="Arial"/>
          <w:b/>
          <w:bCs/>
          <w:color w:val="1F497D"/>
          <w:szCs w:val="22"/>
          <w:lang w:val="en-GB"/>
        </w:rPr>
      </w:pPr>
      <w:r w:rsidRPr="00AD1A83">
        <w:rPr>
          <w:rFonts w:cs="Arial"/>
          <w:b/>
          <w:bCs/>
          <w:color w:val="1F497D"/>
          <w:szCs w:val="22"/>
          <w:lang w:val="en-GB"/>
        </w:rPr>
        <w:t xml:space="preserve">    </w:t>
      </w:r>
      <w:r w:rsidR="00AA183F" w:rsidRPr="00AD1A83">
        <w:rPr>
          <w:rFonts w:cs="Arial"/>
          <w:b/>
          <w:bCs/>
          <w:color w:val="1F497D"/>
          <w:szCs w:val="22"/>
          <w:lang w:val="en-GB"/>
        </w:rPr>
        <w:t xml:space="preserve">       </w:t>
      </w:r>
      <w:r w:rsidR="00984948">
        <w:rPr>
          <w:rFonts w:cs="Arial"/>
          <w:b/>
          <w:bCs/>
          <w:color w:val="1F497D"/>
          <w:szCs w:val="22"/>
          <w:lang w:val="en-GB"/>
        </w:rPr>
        <w:t>21 December</w:t>
      </w:r>
      <w:r w:rsidR="00C67637" w:rsidRPr="00AD1A83">
        <w:rPr>
          <w:rFonts w:cs="Arial"/>
          <w:b/>
          <w:bCs/>
          <w:color w:val="1F497D"/>
          <w:szCs w:val="22"/>
          <w:lang w:val="en-GB"/>
        </w:rPr>
        <w:t xml:space="preserve"> 202</w:t>
      </w:r>
      <w:r w:rsidR="00AD1A83">
        <w:rPr>
          <w:rFonts w:cs="Arial"/>
          <w:b/>
          <w:bCs/>
          <w:color w:val="1F497D"/>
          <w:szCs w:val="22"/>
          <w:lang w:val="en-GB"/>
        </w:rPr>
        <w:t>2</w:t>
      </w:r>
      <w:r w:rsidR="00C67637" w:rsidRPr="00AD1A83">
        <w:rPr>
          <w:rFonts w:cs="Arial"/>
          <w:b/>
          <w:bCs/>
          <w:color w:val="1F497D"/>
          <w:szCs w:val="22"/>
          <w:lang w:val="en-GB"/>
        </w:rPr>
        <w:t>, Bruss</w:t>
      </w:r>
      <w:r w:rsidR="00FE6CDE" w:rsidRPr="00AD1A83">
        <w:rPr>
          <w:rFonts w:cs="Arial"/>
          <w:b/>
          <w:bCs/>
          <w:color w:val="1F497D"/>
          <w:szCs w:val="22"/>
          <w:lang w:val="en-GB"/>
        </w:rPr>
        <w:t>el</w:t>
      </w:r>
      <w:r w:rsidR="00C67637" w:rsidRPr="00AD1A83">
        <w:rPr>
          <w:rFonts w:cs="Arial"/>
          <w:b/>
          <w:bCs/>
          <w:color w:val="1F497D"/>
          <w:szCs w:val="22"/>
          <w:lang w:val="en-GB"/>
        </w:rPr>
        <w:t>s</w:t>
      </w:r>
    </w:p>
    <w:p w14:paraId="062F4D39" w14:textId="77777777" w:rsidR="00844AB6" w:rsidRPr="00AD1A83" w:rsidRDefault="00844AB6" w:rsidP="00844AB6">
      <w:pPr>
        <w:pStyle w:val="Heading1"/>
        <w:spacing w:before="120"/>
        <w:ind w:left="426" w:right="424" w:hanging="11"/>
        <w:jc w:val="center"/>
        <w:rPr>
          <w:rFonts w:ascii="Arial" w:hAnsi="Arial" w:cs="Arial"/>
          <w:bCs/>
          <w:color w:val="1F497D"/>
          <w:sz w:val="20"/>
          <w:szCs w:val="20"/>
          <w:lang w:val="en-GB"/>
        </w:rPr>
      </w:pPr>
    </w:p>
    <w:p w14:paraId="5FB230BD" w14:textId="264083E4" w:rsidR="00CE0952" w:rsidRPr="00984948" w:rsidRDefault="00C67637" w:rsidP="002B1846">
      <w:pPr>
        <w:pStyle w:val="Heading1"/>
        <w:spacing w:before="120"/>
        <w:ind w:left="426" w:right="424" w:hanging="11"/>
        <w:jc w:val="center"/>
        <w:rPr>
          <w:rFonts w:ascii="Arial" w:hAnsi="Arial" w:cs="Arial"/>
          <w:color w:val="1F497D"/>
          <w:sz w:val="26"/>
          <w:szCs w:val="26"/>
          <w:lang w:val="en-US"/>
        </w:rPr>
      </w:pPr>
      <w:r w:rsidRPr="00984948">
        <w:rPr>
          <w:rFonts w:ascii="Arial" w:hAnsi="Arial" w:cs="Arial"/>
          <w:color w:val="1F497D"/>
          <w:sz w:val="26"/>
          <w:szCs w:val="26"/>
          <w:lang w:val="en-US"/>
        </w:rPr>
        <w:t xml:space="preserve">FEAD </w:t>
      </w:r>
      <w:r w:rsidR="00984948" w:rsidRPr="00984948">
        <w:rPr>
          <w:rFonts w:ascii="Arial" w:hAnsi="Arial" w:cs="Arial"/>
          <w:color w:val="1F497D"/>
          <w:sz w:val="26"/>
          <w:szCs w:val="26"/>
          <w:lang w:val="en-US"/>
        </w:rPr>
        <w:t>questionnaire on the Commission’s proposal to</w:t>
      </w:r>
      <w:r w:rsidR="00984948">
        <w:rPr>
          <w:rFonts w:ascii="Arial" w:hAnsi="Arial" w:cs="Arial"/>
          <w:color w:val="1F497D"/>
          <w:sz w:val="26"/>
          <w:szCs w:val="26"/>
          <w:lang w:val="en-US"/>
        </w:rPr>
        <w:t xml:space="preserve"> establish EU rules </w:t>
      </w:r>
      <w:r w:rsidR="00272101">
        <w:rPr>
          <w:rFonts w:ascii="Arial" w:hAnsi="Arial" w:cs="Arial"/>
          <w:color w:val="1F497D"/>
          <w:sz w:val="26"/>
          <w:szCs w:val="26"/>
          <w:lang w:val="en-US"/>
        </w:rPr>
        <w:t>f</w:t>
      </w:r>
      <w:r w:rsidR="00984948">
        <w:rPr>
          <w:rFonts w:ascii="Arial" w:hAnsi="Arial" w:cs="Arial"/>
          <w:color w:val="1F497D"/>
          <w:sz w:val="26"/>
          <w:szCs w:val="26"/>
          <w:lang w:val="en-US"/>
        </w:rPr>
        <w:t>o</w:t>
      </w:r>
      <w:r w:rsidR="00272101">
        <w:rPr>
          <w:rFonts w:ascii="Arial" w:hAnsi="Arial" w:cs="Arial"/>
          <w:color w:val="1F497D"/>
          <w:sz w:val="26"/>
          <w:szCs w:val="26"/>
          <w:lang w:val="en-US"/>
        </w:rPr>
        <w:t>r</w:t>
      </w:r>
      <w:r w:rsidR="00984948">
        <w:rPr>
          <w:rFonts w:ascii="Arial" w:hAnsi="Arial" w:cs="Arial"/>
          <w:color w:val="1F497D"/>
          <w:sz w:val="26"/>
          <w:szCs w:val="26"/>
          <w:lang w:val="en-US"/>
        </w:rPr>
        <w:t xml:space="preserve"> the certification of carbon removals</w:t>
      </w:r>
    </w:p>
    <w:p w14:paraId="5204A2DE" w14:textId="77777777" w:rsidR="00D744A1" w:rsidRPr="00984948" w:rsidRDefault="00D744A1" w:rsidP="00D744A1">
      <w:pPr>
        <w:rPr>
          <w:rFonts w:cs="Arial"/>
          <w:color w:val="1F497D"/>
          <w:lang w:val="en-US"/>
        </w:rPr>
      </w:pPr>
    </w:p>
    <w:p w14:paraId="16E9012F" w14:textId="77777777" w:rsidR="00642161" w:rsidRPr="00984948" w:rsidRDefault="00642161" w:rsidP="00D744A1">
      <w:pPr>
        <w:rPr>
          <w:rFonts w:cs="Arial"/>
          <w:color w:val="1F497D"/>
          <w:lang w:val="en-US"/>
        </w:rPr>
      </w:pPr>
    </w:p>
    <w:p w14:paraId="560E127B" w14:textId="50A8092D" w:rsidR="00984948" w:rsidRPr="00984948" w:rsidRDefault="00984948" w:rsidP="00984948">
      <w:pPr>
        <w:pStyle w:val="ListParagraph"/>
        <w:numPr>
          <w:ilvl w:val="0"/>
          <w:numId w:val="33"/>
        </w:numPr>
        <w:spacing w:after="160" w:line="259" w:lineRule="auto"/>
        <w:rPr>
          <w:b/>
          <w:bCs/>
          <w:lang w:val="en-US"/>
        </w:rPr>
      </w:pPr>
      <w:r w:rsidRPr="00984948">
        <w:rPr>
          <w:b/>
          <w:bCs/>
          <w:lang w:val="en-US"/>
        </w:rPr>
        <w:t>Do you agree with the definition of removal activity?</w:t>
      </w:r>
    </w:p>
    <w:p w14:paraId="5974EE6B" w14:textId="77777777" w:rsidR="00984948" w:rsidRDefault="00984948" w:rsidP="00984948">
      <w:pPr>
        <w:pStyle w:val="ListParagraph"/>
        <w:spacing w:after="160" w:line="259" w:lineRule="auto"/>
        <w:rPr>
          <w:lang w:val="en-US"/>
        </w:rPr>
      </w:pPr>
    </w:p>
    <w:p w14:paraId="74E7D06C" w14:textId="77777777" w:rsidR="00984948" w:rsidRDefault="00984948" w:rsidP="00984948">
      <w:pPr>
        <w:pStyle w:val="ListParagraph"/>
        <w:numPr>
          <w:ilvl w:val="0"/>
          <w:numId w:val="33"/>
        </w:numPr>
        <w:spacing w:after="160" w:line="259" w:lineRule="auto"/>
        <w:rPr>
          <w:lang w:val="en-US"/>
        </w:rPr>
      </w:pPr>
      <w:r w:rsidRPr="00984948">
        <w:rPr>
          <w:b/>
          <w:bCs/>
          <w:lang w:val="en-US"/>
        </w:rPr>
        <w:t>Would you like to have a clearer reference of what activities could be accepted</w:t>
      </w:r>
      <w:r>
        <w:rPr>
          <w:lang w:val="en-US"/>
        </w:rPr>
        <w:t xml:space="preserve">, especially in relation to (ongoing) CCU projects </w:t>
      </w:r>
    </w:p>
    <w:p w14:paraId="7C33B3F8" w14:textId="77777777" w:rsidR="00984948" w:rsidRPr="00A562C8" w:rsidRDefault="00984948" w:rsidP="00984948">
      <w:pPr>
        <w:pStyle w:val="ListParagraph"/>
        <w:numPr>
          <w:ilvl w:val="1"/>
          <w:numId w:val="33"/>
        </w:numPr>
        <w:rPr>
          <w:lang w:val="en-US"/>
        </w:rPr>
      </w:pPr>
      <w:r>
        <w:rPr>
          <w:lang w:val="en-US"/>
        </w:rPr>
        <w:t>By adopting an indicative list?</w:t>
      </w:r>
    </w:p>
    <w:p w14:paraId="668C314B" w14:textId="77777777" w:rsidR="00984948" w:rsidRDefault="00984948" w:rsidP="00984948">
      <w:pPr>
        <w:pStyle w:val="ListParagraph"/>
        <w:numPr>
          <w:ilvl w:val="1"/>
          <w:numId w:val="33"/>
        </w:numPr>
        <w:spacing w:after="160" w:line="259" w:lineRule="auto"/>
        <w:rPr>
          <w:lang w:val="en-US"/>
        </w:rPr>
      </w:pPr>
      <w:r>
        <w:rPr>
          <w:lang w:val="en-US"/>
        </w:rPr>
        <w:t>By defining what are ‘long-lasting products or materials’?</w:t>
      </w:r>
    </w:p>
    <w:p w14:paraId="2B4C025C" w14:textId="762661C0" w:rsidR="00984948" w:rsidRDefault="00B6599A" w:rsidP="00984948">
      <w:pPr>
        <w:pStyle w:val="ListParagraph"/>
        <w:numPr>
          <w:ilvl w:val="2"/>
          <w:numId w:val="33"/>
        </w:numPr>
        <w:spacing w:after="160" w:line="259" w:lineRule="auto"/>
        <w:rPr>
          <w:lang w:val="en-US"/>
        </w:rPr>
      </w:pPr>
      <w:r>
        <w:rPr>
          <w:lang w:val="en-US"/>
        </w:rPr>
        <w:t>NOTE: i</w:t>
      </w:r>
      <w:r w:rsidR="00984948">
        <w:rPr>
          <w:lang w:val="en-US"/>
        </w:rPr>
        <w:t xml:space="preserve">mplementing act for ‘permanently chemically bound in a product’ foreseen under revised ETS (Art. 12(3b)). </w:t>
      </w:r>
    </w:p>
    <w:p w14:paraId="528197C4" w14:textId="77777777" w:rsidR="00984948" w:rsidRDefault="00984948" w:rsidP="00984948">
      <w:pPr>
        <w:pStyle w:val="ListParagraph"/>
        <w:spacing w:after="160" w:line="259" w:lineRule="auto"/>
        <w:ind w:left="2160"/>
        <w:rPr>
          <w:lang w:val="en-US"/>
        </w:rPr>
      </w:pPr>
    </w:p>
    <w:p w14:paraId="1E033D6B" w14:textId="77777777" w:rsidR="00984948" w:rsidRPr="00984948" w:rsidRDefault="00984948" w:rsidP="00984948">
      <w:pPr>
        <w:pStyle w:val="ListParagraph"/>
        <w:numPr>
          <w:ilvl w:val="0"/>
          <w:numId w:val="33"/>
        </w:numPr>
        <w:spacing w:after="160" w:line="259" w:lineRule="auto"/>
        <w:rPr>
          <w:b/>
          <w:bCs/>
          <w:lang w:val="en-US"/>
        </w:rPr>
      </w:pPr>
      <w:r w:rsidRPr="00984948">
        <w:rPr>
          <w:b/>
          <w:bCs/>
          <w:lang w:val="en-US"/>
        </w:rPr>
        <w:t xml:space="preserve">Do you think that the relation with the EU ETS is clear? </w:t>
      </w:r>
    </w:p>
    <w:p w14:paraId="7D57FBF9" w14:textId="7E306FCF" w:rsidR="00984948" w:rsidRDefault="00984948" w:rsidP="00A43710">
      <w:pPr>
        <w:pStyle w:val="ListParagraph"/>
        <w:numPr>
          <w:ilvl w:val="0"/>
          <w:numId w:val="34"/>
        </w:numPr>
        <w:spacing w:after="160" w:line="259" w:lineRule="auto"/>
        <w:rPr>
          <w:lang w:val="en-US"/>
        </w:rPr>
      </w:pPr>
      <w:r>
        <w:rPr>
          <w:lang w:val="en-US"/>
        </w:rPr>
        <w:t xml:space="preserve">Awaiting the final text after trilogues </w:t>
      </w:r>
    </w:p>
    <w:p w14:paraId="336A71F3" w14:textId="77777777" w:rsidR="00984948" w:rsidRDefault="00984948" w:rsidP="00984948">
      <w:pPr>
        <w:pStyle w:val="ListParagraph"/>
        <w:numPr>
          <w:ilvl w:val="2"/>
          <w:numId w:val="33"/>
        </w:numPr>
        <w:spacing w:after="160" w:line="259" w:lineRule="auto"/>
        <w:rPr>
          <w:lang w:val="en-US"/>
        </w:rPr>
      </w:pPr>
      <w:r w:rsidRPr="00984948">
        <w:rPr>
          <w:u w:val="single"/>
          <w:lang w:val="en-US"/>
        </w:rPr>
        <w:t xml:space="preserve">Recital 13 ETS Directive (revised): </w:t>
      </w:r>
      <w:r w:rsidRPr="0003740C">
        <w:rPr>
          <w:lang w:val="en-US"/>
        </w:rPr>
        <w:t>G</w:t>
      </w:r>
      <w:r>
        <w:rPr>
          <w:lang w:val="en-US"/>
        </w:rPr>
        <w:t>HG</w:t>
      </w:r>
      <w:r w:rsidRPr="0003740C">
        <w:rPr>
          <w:lang w:val="en-US"/>
        </w:rPr>
        <w:t xml:space="preserve"> that are not directly released into the atmosphere should be considered emissions under the EU ETS and allowances should be surrendered for those emissions </w:t>
      </w:r>
      <w:r w:rsidRPr="0003740C">
        <w:rPr>
          <w:i/>
          <w:iCs/>
          <w:u w:val="single"/>
          <w:lang w:val="en-US"/>
        </w:rPr>
        <w:t>unless</w:t>
      </w:r>
      <w:r w:rsidRPr="0003740C">
        <w:rPr>
          <w:lang w:val="en-US"/>
        </w:rPr>
        <w:t xml:space="preserve"> they are stored, or permanently chemically bound in a product.</w:t>
      </w:r>
      <w:r>
        <w:rPr>
          <w:lang w:val="en-US"/>
        </w:rPr>
        <w:t xml:space="preserve"> Obtaining a carbon removal certificate for those emissions is foreseen in the same recital.</w:t>
      </w:r>
    </w:p>
    <w:p w14:paraId="15A23FBC" w14:textId="77777777" w:rsidR="00984948" w:rsidRDefault="00984948" w:rsidP="00984948">
      <w:pPr>
        <w:pStyle w:val="ListParagraph"/>
        <w:numPr>
          <w:ilvl w:val="2"/>
          <w:numId w:val="33"/>
        </w:numPr>
        <w:spacing w:after="160" w:line="259" w:lineRule="auto"/>
        <w:rPr>
          <w:lang w:val="en-US"/>
        </w:rPr>
      </w:pPr>
      <w:r w:rsidRPr="00984948">
        <w:rPr>
          <w:u w:val="single"/>
          <w:lang w:val="en-US"/>
        </w:rPr>
        <w:t>New definition of ‘emissions’</w:t>
      </w:r>
      <w:r>
        <w:rPr>
          <w:lang w:val="en-US"/>
        </w:rPr>
        <w:t xml:space="preserve"> only refers to the release of GHG and no longer ‘into the atmosphere’ (Article 3(b) ETS Directive)</w:t>
      </w:r>
    </w:p>
    <w:p w14:paraId="0C73DB94" w14:textId="566C27FD" w:rsidR="00984948" w:rsidRDefault="00984948" w:rsidP="00984948">
      <w:pPr>
        <w:pStyle w:val="ListParagraph"/>
        <w:numPr>
          <w:ilvl w:val="2"/>
          <w:numId w:val="33"/>
        </w:numPr>
        <w:spacing w:after="160" w:line="259" w:lineRule="auto"/>
        <w:rPr>
          <w:lang w:val="en-US"/>
        </w:rPr>
      </w:pPr>
      <w:r w:rsidRPr="00984948">
        <w:rPr>
          <w:u w:val="single"/>
          <w:lang w:val="en-US"/>
        </w:rPr>
        <w:t>Article 12(3b)</w:t>
      </w:r>
      <w:r w:rsidRPr="00B8681C">
        <w:rPr>
          <w:lang w:val="en-US"/>
        </w:rPr>
        <w:t xml:space="preserve"> ETS Directive determines that the</w:t>
      </w:r>
      <w:r>
        <w:rPr>
          <w:lang w:val="en-US"/>
        </w:rPr>
        <w:t xml:space="preserve"> obligation to surrender allowances does not arise for captured and utilised (permanently chemically bound) emissions.</w:t>
      </w:r>
    </w:p>
    <w:p w14:paraId="53345DD4" w14:textId="77777777" w:rsidR="00984948" w:rsidRDefault="00984948" w:rsidP="00984948">
      <w:pPr>
        <w:pStyle w:val="ListParagraph"/>
        <w:spacing w:after="160" w:line="259" w:lineRule="auto"/>
        <w:ind w:left="2160"/>
        <w:rPr>
          <w:lang w:val="en-US"/>
        </w:rPr>
      </w:pPr>
    </w:p>
    <w:p w14:paraId="53BB6CCB" w14:textId="72FC16B3" w:rsidR="00984948" w:rsidRDefault="00984948" w:rsidP="00A43710">
      <w:pPr>
        <w:pStyle w:val="ListParagraph"/>
        <w:numPr>
          <w:ilvl w:val="0"/>
          <w:numId w:val="34"/>
        </w:numPr>
        <w:spacing w:after="160" w:line="259" w:lineRule="auto"/>
        <w:rPr>
          <w:lang w:val="en-US"/>
        </w:rPr>
      </w:pPr>
      <w:r>
        <w:rPr>
          <w:lang w:val="en-US"/>
        </w:rPr>
        <w:t>Possible interpretations of the relation ETS/carbon removals:</w:t>
      </w:r>
    </w:p>
    <w:p w14:paraId="58499225" w14:textId="77777777" w:rsidR="00984948" w:rsidRDefault="00984948" w:rsidP="00984948">
      <w:pPr>
        <w:pStyle w:val="ListParagraph"/>
        <w:numPr>
          <w:ilvl w:val="2"/>
          <w:numId w:val="33"/>
        </w:numPr>
        <w:spacing w:after="160" w:line="259" w:lineRule="auto"/>
        <w:rPr>
          <w:lang w:val="en-US"/>
        </w:rPr>
      </w:pPr>
      <w:r>
        <w:rPr>
          <w:lang w:val="en-US"/>
        </w:rPr>
        <w:t xml:space="preserve">From the points above, we understand that stored/utilised emissions are </w:t>
      </w:r>
      <w:r w:rsidRPr="00984948">
        <w:rPr>
          <w:u w:val="single"/>
          <w:lang w:val="en-US"/>
        </w:rPr>
        <w:t>not excluded from the scope</w:t>
      </w:r>
      <w:r>
        <w:rPr>
          <w:lang w:val="en-US"/>
        </w:rPr>
        <w:t xml:space="preserve"> of the EU ETS </w:t>
      </w:r>
      <w:r w:rsidRPr="00B17CCF">
        <w:rPr>
          <w:u w:val="single"/>
          <w:lang w:val="en-US"/>
        </w:rPr>
        <w:t>and only exempted from surrendering allowances</w:t>
      </w:r>
    </w:p>
    <w:p w14:paraId="19786C96" w14:textId="459354FC" w:rsidR="00984948" w:rsidRDefault="00984948" w:rsidP="00984948">
      <w:pPr>
        <w:pStyle w:val="ListParagraph"/>
        <w:numPr>
          <w:ilvl w:val="3"/>
          <w:numId w:val="33"/>
        </w:numPr>
        <w:spacing w:after="160" w:line="259" w:lineRule="auto"/>
        <w:rPr>
          <w:lang w:val="en-US"/>
        </w:rPr>
      </w:pPr>
      <w:r>
        <w:rPr>
          <w:lang w:val="en-US"/>
        </w:rPr>
        <w:t>All activities falling under the EU ETS cannot benefit from the carbon removal certifications scheme according to Art. 1(2) of the COM’s proposal for a Regulation on the certification of the removals</w:t>
      </w:r>
      <w:r w:rsidR="006C45AE">
        <w:rPr>
          <w:lang w:val="en-US"/>
        </w:rPr>
        <w:t>.</w:t>
      </w:r>
    </w:p>
    <w:p w14:paraId="3BEA737C" w14:textId="35AC016F" w:rsidR="00984948" w:rsidRDefault="00984948" w:rsidP="00984948">
      <w:pPr>
        <w:pStyle w:val="ListParagraph"/>
        <w:numPr>
          <w:ilvl w:val="3"/>
          <w:numId w:val="33"/>
        </w:numPr>
        <w:spacing w:after="160" w:line="259" w:lineRule="auto"/>
        <w:rPr>
          <w:lang w:val="en-US"/>
        </w:rPr>
      </w:pPr>
      <w:r>
        <w:rPr>
          <w:lang w:val="en-US"/>
        </w:rPr>
        <w:t xml:space="preserve">The reference to carbon removal certifications in Recital 13 ETS Directive is </w:t>
      </w:r>
      <w:r w:rsidR="00331C25">
        <w:rPr>
          <w:lang w:val="en-US"/>
        </w:rPr>
        <w:t>contradictory</w:t>
      </w:r>
      <w:r w:rsidR="006C45AE">
        <w:rPr>
          <w:lang w:val="en-US"/>
        </w:rPr>
        <w:t>.</w:t>
      </w:r>
      <w:r>
        <w:rPr>
          <w:lang w:val="en-US"/>
        </w:rPr>
        <w:t xml:space="preserve">    </w:t>
      </w:r>
    </w:p>
    <w:p w14:paraId="3307DB0A" w14:textId="77777777" w:rsidR="00984948" w:rsidRDefault="00984948" w:rsidP="00984948">
      <w:pPr>
        <w:pStyle w:val="ListParagraph"/>
        <w:spacing w:after="160" w:line="259" w:lineRule="auto"/>
        <w:ind w:left="2880"/>
        <w:rPr>
          <w:lang w:val="en-US"/>
        </w:rPr>
      </w:pPr>
    </w:p>
    <w:p w14:paraId="2C5D3058" w14:textId="0D494F5A" w:rsidR="00984948" w:rsidRDefault="00B17CCF" w:rsidP="00984948">
      <w:pPr>
        <w:pStyle w:val="ListParagraph"/>
        <w:numPr>
          <w:ilvl w:val="2"/>
          <w:numId w:val="33"/>
        </w:numPr>
        <w:spacing w:after="160" w:line="259" w:lineRule="auto"/>
        <w:rPr>
          <w:lang w:val="en-US"/>
        </w:rPr>
      </w:pPr>
      <w:r>
        <w:rPr>
          <w:lang w:val="en-US"/>
        </w:rPr>
        <w:t>We understand that c</w:t>
      </w:r>
      <w:r w:rsidR="00984948">
        <w:rPr>
          <w:lang w:val="en-US"/>
        </w:rPr>
        <w:t xml:space="preserve">aptured/utilised emissions are </w:t>
      </w:r>
      <w:r>
        <w:rPr>
          <w:lang w:val="en-US"/>
        </w:rPr>
        <w:t xml:space="preserve">completely </w:t>
      </w:r>
      <w:r w:rsidR="00984948" w:rsidRPr="00984948">
        <w:rPr>
          <w:u w:val="single"/>
          <w:lang w:val="en-US"/>
        </w:rPr>
        <w:t>excluded from the EU ETS scope</w:t>
      </w:r>
      <w:r>
        <w:rPr>
          <w:u w:val="single"/>
          <w:lang w:val="en-US"/>
        </w:rPr>
        <w:t xml:space="preserve"> </w:t>
      </w:r>
    </w:p>
    <w:p w14:paraId="0E1460B6" w14:textId="712A082F" w:rsidR="00984948" w:rsidRDefault="00984948" w:rsidP="00984948">
      <w:pPr>
        <w:pStyle w:val="ListParagraph"/>
        <w:numPr>
          <w:ilvl w:val="3"/>
          <w:numId w:val="33"/>
        </w:numPr>
        <w:spacing w:after="160" w:line="259" w:lineRule="auto"/>
        <w:rPr>
          <w:lang w:val="en-US"/>
        </w:rPr>
      </w:pPr>
      <w:r>
        <w:rPr>
          <w:lang w:val="en-US"/>
        </w:rPr>
        <w:t>The reference to the EU ETS in Art. 1(2) of the COM’s proposal on the carbon removal Regulation makes no sense, especially the exemption of sustainable biogenic emissions</w:t>
      </w:r>
      <w:r w:rsidR="006C45AE">
        <w:rPr>
          <w:lang w:val="en-US"/>
        </w:rPr>
        <w:t>.</w:t>
      </w:r>
    </w:p>
    <w:p w14:paraId="153CEB97" w14:textId="77777777" w:rsidR="00984948" w:rsidRPr="00B8681C" w:rsidRDefault="00984948" w:rsidP="00984948">
      <w:pPr>
        <w:pStyle w:val="ListParagraph"/>
        <w:spacing w:after="160" w:line="259" w:lineRule="auto"/>
        <w:ind w:left="2880"/>
        <w:rPr>
          <w:lang w:val="en-US"/>
        </w:rPr>
      </w:pPr>
    </w:p>
    <w:p w14:paraId="3ECED732" w14:textId="13D9585C" w:rsidR="00984948" w:rsidRPr="00984948" w:rsidRDefault="00984948" w:rsidP="00984948">
      <w:pPr>
        <w:pStyle w:val="ListParagraph"/>
        <w:numPr>
          <w:ilvl w:val="0"/>
          <w:numId w:val="33"/>
        </w:numPr>
        <w:spacing w:after="160" w:line="259" w:lineRule="auto"/>
        <w:rPr>
          <w:b/>
          <w:bCs/>
          <w:lang w:val="en-US"/>
        </w:rPr>
      </w:pPr>
      <w:r w:rsidRPr="00984948">
        <w:rPr>
          <w:b/>
          <w:bCs/>
          <w:lang w:val="en-US"/>
        </w:rPr>
        <w:t>What is your supported option in relation to the linkage ETS – carbon removal certificates?</w:t>
      </w:r>
    </w:p>
    <w:p w14:paraId="141F7A4C" w14:textId="77777777" w:rsidR="00984948" w:rsidRDefault="00984948" w:rsidP="00984948">
      <w:pPr>
        <w:pStyle w:val="ListParagraph"/>
        <w:spacing w:after="160" w:line="259" w:lineRule="auto"/>
        <w:rPr>
          <w:lang w:val="en-US"/>
        </w:rPr>
      </w:pPr>
    </w:p>
    <w:p w14:paraId="20227208" w14:textId="39F5CC1D" w:rsidR="00984948" w:rsidRDefault="00984948" w:rsidP="00984948">
      <w:pPr>
        <w:pStyle w:val="ListParagraph"/>
        <w:numPr>
          <w:ilvl w:val="0"/>
          <w:numId w:val="33"/>
        </w:numPr>
        <w:spacing w:after="160" w:line="259" w:lineRule="auto"/>
        <w:rPr>
          <w:lang w:val="en-US"/>
        </w:rPr>
      </w:pPr>
      <w:r>
        <w:rPr>
          <w:lang w:val="en-US"/>
        </w:rPr>
        <w:t xml:space="preserve">Following the current trend, this Proposal for a Regulation is very general, leaving the actual regulation to delegated/implementing acts </w:t>
      </w:r>
      <w:r w:rsidRPr="00984948">
        <w:rPr>
          <w:i/>
          <w:iCs/>
          <w:lang w:val="en-US"/>
        </w:rPr>
        <w:t>in close consultation with the</w:t>
      </w:r>
      <w:r>
        <w:rPr>
          <w:lang w:val="en-US"/>
        </w:rPr>
        <w:t xml:space="preserve"> </w:t>
      </w:r>
      <w:r w:rsidRPr="000C04F7">
        <w:rPr>
          <w:i/>
          <w:iCs/>
          <w:lang w:val="en-US"/>
        </w:rPr>
        <w:t>Expert Group on Carbon Removals and all other interested actors</w:t>
      </w:r>
      <w:r>
        <w:rPr>
          <w:lang w:val="en-US"/>
        </w:rPr>
        <w:t xml:space="preserve">. This affects to essential elements such as the certification schemes (Art. 11(5)) and the certification methodologies (Art. 8). </w:t>
      </w:r>
      <w:r w:rsidRPr="00984948">
        <w:rPr>
          <w:b/>
          <w:bCs/>
          <w:lang w:val="en-US"/>
        </w:rPr>
        <w:t>Do you agree with this approach</w:t>
      </w:r>
      <w:r w:rsidR="00EE33AD">
        <w:rPr>
          <w:b/>
          <w:bCs/>
          <w:lang w:val="en-US"/>
        </w:rPr>
        <w:t>,</w:t>
      </w:r>
      <w:r w:rsidRPr="00984948">
        <w:rPr>
          <w:b/>
          <w:bCs/>
          <w:lang w:val="en-US"/>
        </w:rPr>
        <w:t xml:space="preserve"> or are there (specific) points you would like to be further specified in the Regulation itself?</w:t>
      </w:r>
      <w:r>
        <w:rPr>
          <w:lang w:val="en-US"/>
        </w:rPr>
        <w:t xml:space="preserve"> </w:t>
      </w:r>
    </w:p>
    <w:p w14:paraId="7F98614A" w14:textId="77777777" w:rsidR="00984948" w:rsidRDefault="00984948" w:rsidP="00984948">
      <w:pPr>
        <w:pStyle w:val="ListParagraph"/>
        <w:spacing w:after="160" w:line="259" w:lineRule="auto"/>
        <w:rPr>
          <w:lang w:val="en-US"/>
        </w:rPr>
      </w:pPr>
    </w:p>
    <w:p w14:paraId="647D60B7" w14:textId="667F2B68" w:rsidR="00984948" w:rsidRDefault="00984948" w:rsidP="00984948">
      <w:pPr>
        <w:pStyle w:val="ListParagraph"/>
        <w:numPr>
          <w:ilvl w:val="0"/>
          <w:numId w:val="33"/>
        </w:numPr>
        <w:spacing w:after="160" w:line="259" w:lineRule="auto"/>
        <w:rPr>
          <w:lang w:val="en-US"/>
        </w:rPr>
      </w:pPr>
      <w:r w:rsidRPr="002172DE">
        <w:rPr>
          <w:lang w:val="en-US"/>
        </w:rPr>
        <w:t xml:space="preserve">The financing of such certificates is not determined, leaving it to the development of a voluntary carbon market. </w:t>
      </w:r>
      <w:r w:rsidRPr="00984948">
        <w:rPr>
          <w:b/>
          <w:bCs/>
          <w:lang w:val="en-US"/>
        </w:rPr>
        <w:t>Would you like to have more clear rules/guidelines for this voluntary market</w:t>
      </w:r>
      <w:r w:rsidRPr="002172DE">
        <w:rPr>
          <w:lang w:val="en-US"/>
        </w:rPr>
        <w:t xml:space="preserve"> (e.g., reference contracts, reference (daily) market price, (</w:t>
      </w:r>
      <w:r>
        <w:rPr>
          <w:lang w:val="en-US"/>
        </w:rPr>
        <w:t>c</w:t>
      </w:r>
      <w:r w:rsidRPr="002172DE">
        <w:rPr>
          <w:lang w:val="en-US"/>
        </w:rPr>
        <w:t>lear and structured) trading and post-trade infrastructure</w:t>
      </w:r>
      <w:r>
        <w:rPr>
          <w:lang w:val="en-US"/>
        </w:rPr>
        <w:t>)?</w:t>
      </w:r>
      <w:r w:rsidRPr="002172DE">
        <w:rPr>
          <w:lang w:val="en-US"/>
        </w:rPr>
        <w:t xml:space="preserve">  </w:t>
      </w:r>
    </w:p>
    <w:p w14:paraId="37B1307D" w14:textId="77777777" w:rsidR="00984948" w:rsidRPr="002172DE" w:rsidRDefault="00984948" w:rsidP="00984948">
      <w:pPr>
        <w:pStyle w:val="ListParagraph"/>
        <w:spacing w:after="160" w:line="259" w:lineRule="auto"/>
        <w:rPr>
          <w:lang w:val="en-US"/>
        </w:rPr>
      </w:pPr>
    </w:p>
    <w:p w14:paraId="38F43515" w14:textId="77777777" w:rsidR="00984948" w:rsidRDefault="00984948" w:rsidP="00984948">
      <w:pPr>
        <w:pStyle w:val="ListParagraph"/>
        <w:numPr>
          <w:ilvl w:val="0"/>
          <w:numId w:val="33"/>
        </w:numPr>
        <w:spacing w:after="160" w:line="259" w:lineRule="auto"/>
        <w:rPr>
          <w:lang w:val="en-US"/>
        </w:rPr>
      </w:pPr>
      <w:r>
        <w:rPr>
          <w:lang w:val="en-US"/>
        </w:rPr>
        <w:t xml:space="preserve">Considering the additionality rule in Art. 5, especially that the carbon removal activity has to take place due to the </w:t>
      </w:r>
      <w:r w:rsidRPr="002172DE">
        <w:rPr>
          <w:i/>
          <w:iCs/>
          <w:lang w:val="en-US"/>
        </w:rPr>
        <w:t>incentive effect of the certification</w:t>
      </w:r>
      <w:r>
        <w:rPr>
          <w:lang w:val="en-US"/>
        </w:rPr>
        <w:t xml:space="preserve">, </w:t>
      </w:r>
      <w:r w:rsidRPr="00984948">
        <w:rPr>
          <w:b/>
          <w:bCs/>
          <w:lang w:val="en-US"/>
        </w:rPr>
        <w:t>do you think that there are sufficient incentives / there is a need to promote demand</w:t>
      </w:r>
      <w:r>
        <w:rPr>
          <w:lang w:val="en-US"/>
        </w:rPr>
        <w:t xml:space="preserve"> (e.g., through guidelines for companies on the use of such certificates?)</w:t>
      </w:r>
    </w:p>
    <w:p w14:paraId="272C3878" w14:textId="77777777" w:rsidR="00984948" w:rsidRPr="00984948" w:rsidRDefault="00984948" w:rsidP="00984948">
      <w:pPr>
        <w:pStyle w:val="ListParagraph"/>
        <w:spacing w:after="160" w:line="259" w:lineRule="auto"/>
        <w:rPr>
          <w:rFonts w:cs="Arial"/>
          <w:lang w:val="en-US" w:eastAsia="de-DE"/>
        </w:rPr>
      </w:pPr>
    </w:p>
    <w:p w14:paraId="205EEB56" w14:textId="50A6B9A1" w:rsidR="006851BE" w:rsidRPr="00F02584" w:rsidRDefault="00984948" w:rsidP="006851BE">
      <w:pPr>
        <w:pStyle w:val="ListParagraph"/>
        <w:numPr>
          <w:ilvl w:val="0"/>
          <w:numId w:val="33"/>
        </w:numPr>
        <w:spacing w:after="160" w:line="259" w:lineRule="auto"/>
        <w:rPr>
          <w:rFonts w:cs="Arial"/>
          <w:b/>
          <w:bCs/>
          <w:highlight w:val="yellow"/>
          <w:lang w:val="en-US" w:eastAsia="de-DE"/>
        </w:rPr>
      </w:pPr>
      <w:r w:rsidRPr="00984948">
        <w:rPr>
          <w:b/>
          <w:bCs/>
          <w:highlight w:val="yellow"/>
          <w:lang w:val="en-US"/>
        </w:rPr>
        <w:t>Please provide me with examples you would like to see covered by this Regulation.</w:t>
      </w:r>
    </w:p>
    <w:p w14:paraId="162536D1" w14:textId="77777777" w:rsidR="00F02584" w:rsidRPr="00F02584" w:rsidRDefault="00F02584" w:rsidP="00F02584">
      <w:pPr>
        <w:pStyle w:val="ListParagraph"/>
        <w:rPr>
          <w:rFonts w:cs="Arial"/>
          <w:b/>
          <w:bCs/>
          <w:highlight w:val="yellow"/>
          <w:lang w:val="en-US" w:eastAsia="de-DE"/>
        </w:rPr>
      </w:pPr>
    </w:p>
    <w:p w14:paraId="6E06CE4C" w14:textId="440A5939" w:rsidR="00F02584" w:rsidRPr="009C70BF" w:rsidRDefault="00F02584" w:rsidP="00A43710">
      <w:pPr>
        <w:pStyle w:val="ListParagraph"/>
        <w:numPr>
          <w:ilvl w:val="0"/>
          <w:numId w:val="35"/>
        </w:numPr>
        <w:spacing w:after="160" w:line="259" w:lineRule="auto"/>
        <w:rPr>
          <w:rFonts w:cs="Arial"/>
          <w:lang w:val="en-US" w:eastAsia="de-DE"/>
        </w:rPr>
      </w:pPr>
      <w:r w:rsidRPr="009C70BF">
        <w:rPr>
          <w:rFonts w:cs="Arial"/>
          <w:lang w:val="en-US" w:eastAsia="de-DE"/>
        </w:rPr>
        <w:t xml:space="preserve">In the case of organic recovery of biowaste, do you support </w:t>
      </w:r>
      <w:r w:rsidR="009C70BF" w:rsidRPr="009C70BF">
        <w:rPr>
          <w:rFonts w:cs="Arial"/>
          <w:lang w:val="en-US" w:eastAsia="de-DE"/>
        </w:rPr>
        <w:t>a restriction to cover only composts that meet the standards of the EU Fertiliser Regulation 1009/2019?</w:t>
      </w:r>
    </w:p>
    <w:p w14:paraId="7477158F" w14:textId="77777777" w:rsidR="006851BE" w:rsidRPr="00AD1A83" w:rsidRDefault="006851BE" w:rsidP="006851BE">
      <w:pPr>
        <w:rPr>
          <w:rFonts w:cs="Arial"/>
          <w:lang w:val="en-GB" w:eastAsia="de-DE"/>
        </w:rPr>
      </w:pPr>
    </w:p>
    <w:p w14:paraId="17830E8E" w14:textId="77777777" w:rsidR="002D257B" w:rsidRPr="00AD1A83" w:rsidRDefault="002D257B" w:rsidP="002D257B">
      <w:pPr>
        <w:pStyle w:val="Heading2"/>
        <w:rPr>
          <w:rFonts w:ascii="Arial" w:hAnsi="Arial" w:cs="Arial"/>
          <w:color w:val="1F497D"/>
          <w:sz w:val="22"/>
          <w:szCs w:val="22"/>
          <w:lang w:val="en-GB"/>
        </w:rPr>
      </w:pPr>
      <w:r w:rsidRPr="00AD1A83">
        <w:rPr>
          <w:rFonts w:ascii="Arial" w:hAnsi="Arial" w:cs="Arial"/>
          <w:color w:val="1F497D"/>
          <w:sz w:val="22"/>
          <w:szCs w:val="22"/>
          <w:lang w:val="en-GB"/>
        </w:rPr>
        <w:t>FEAD Secretariat</w:t>
      </w:r>
    </w:p>
    <w:p w14:paraId="19D21DF4" w14:textId="77777777" w:rsidR="002D257B" w:rsidRPr="00AD1A83" w:rsidRDefault="00331C25" w:rsidP="002D257B">
      <w:pPr>
        <w:pStyle w:val="Heading2"/>
        <w:rPr>
          <w:rStyle w:val="Hyperlink"/>
          <w:rFonts w:ascii="Arial" w:hAnsi="Arial" w:cs="Arial"/>
          <w:b w:val="0"/>
          <w:bCs/>
          <w:sz w:val="22"/>
          <w:szCs w:val="22"/>
          <w:lang w:val="en-GB"/>
        </w:rPr>
      </w:pPr>
      <w:hyperlink r:id="rId13" w:history="1">
        <w:r w:rsidR="002D257B" w:rsidRPr="00AD1A83">
          <w:rPr>
            <w:rStyle w:val="Hyperlink"/>
            <w:rFonts w:ascii="Arial" w:hAnsi="Arial" w:cs="Arial"/>
            <w:b w:val="0"/>
            <w:bCs/>
            <w:sz w:val="22"/>
            <w:szCs w:val="22"/>
            <w:lang w:val="en-GB"/>
          </w:rPr>
          <w:t>info@fead.be</w:t>
        </w:r>
      </w:hyperlink>
    </w:p>
    <w:p w14:paraId="2CD3CE3E" w14:textId="77777777" w:rsidR="002B226B" w:rsidRPr="00AD1A83" w:rsidRDefault="00C03D32" w:rsidP="002D257B">
      <w:pPr>
        <w:pStyle w:val="PwCLegalText"/>
        <w:spacing w:after="0" w:line="240" w:lineRule="auto"/>
        <w:ind w:right="0"/>
        <w:rPr>
          <w:rFonts w:ascii="Arial" w:hAnsi="Arial" w:cs="Arial"/>
          <w:szCs w:val="22"/>
          <w:lang w:val="en-GB"/>
        </w:rPr>
      </w:pPr>
      <w:r w:rsidRPr="00AD1A83">
        <w:rPr>
          <w:rFonts w:ascii="Arial" w:hAnsi="Arial" w:cs="Arial"/>
          <w:noProof/>
          <w:szCs w:val="22"/>
          <w:lang w:val="en-GB"/>
        </w:rPr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2E77AD3F" wp14:editId="403E1C62">
                <wp:simplePos x="0" y="0"/>
                <wp:positionH relativeFrom="column">
                  <wp:posOffset>-897776</wp:posOffset>
                </wp:positionH>
                <wp:positionV relativeFrom="page">
                  <wp:posOffset>9730740</wp:posOffset>
                </wp:positionV>
                <wp:extent cx="7550785" cy="996315"/>
                <wp:effectExtent l="0" t="0" r="0" b="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0785" cy="996315"/>
                          <a:chOff x="0" y="0"/>
                          <a:chExt cx="7550785" cy="996344"/>
                        </a:xfrm>
                      </wpg:grpSpPr>
                      <wps:wsp>
                        <wps:cNvPr id="31" name="Rectangle 31"/>
                        <wps:cNvSpPr/>
                        <wps:spPr>
                          <a:xfrm>
                            <a:off x="9427" y="0"/>
                            <a:ext cx="7541358" cy="9963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2" name="Group 32"/>
                        <wpg:cNvGrpSpPr/>
                        <wpg:grpSpPr>
                          <a:xfrm>
                            <a:off x="0" y="197963"/>
                            <a:ext cx="7550785" cy="502920"/>
                            <a:chOff x="0" y="0"/>
                            <a:chExt cx="7550899" cy="503434"/>
                          </a:xfrm>
                        </wpg:grpSpPr>
                        <wps:wsp>
                          <wps:cNvPr id="33" name="Text Box 33"/>
                          <wps:cNvSpPr txBox="1"/>
                          <wps:spPr>
                            <a:xfrm>
                              <a:off x="10274" y="0"/>
                              <a:ext cx="7540625" cy="25685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7AB59CC" w14:textId="77777777" w:rsidR="009831A3" w:rsidRPr="00C03D32" w:rsidRDefault="009831A3" w:rsidP="00C03D32">
                                <w:pPr>
                                  <w:jc w:val="center"/>
                                  <w:rPr>
                                    <w:rFonts w:ascii="Helvetica" w:eastAsia="Times New Roman" w:hAnsi="Helvetica" w:cs="Times New Roman"/>
                                    <w:color w:val="auto"/>
                                    <w:sz w:val="16"/>
                                    <w:szCs w:val="16"/>
                                    <w:lang w:eastAsia="en-GB"/>
                                  </w:rPr>
                                </w:pPr>
                                <w:r w:rsidRPr="00F561EF">
                                  <w:rPr>
                                    <w:rFonts w:ascii="Helvetica" w:hAnsi="Helvetica"/>
                                    <w:color w:val="FEFFFE" w:themeColor="background1"/>
                                    <w:sz w:val="16"/>
                                    <w:szCs w:val="16"/>
                                  </w:rPr>
                                  <w:t xml:space="preserve">FEAD AISBL  </w:t>
                                </w:r>
                                <w:r w:rsidRPr="00F561EF">
                                  <w:rPr>
                                    <w:rFonts w:ascii="Helvetica" w:hAnsi="Helvetica"/>
                                    <w:b/>
                                    <w:bCs/>
                                    <w:color w:val="FF550A" w:themeColor="accent4"/>
                                    <w:sz w:val="16"/>
                                    <w:szCs w:val="16"/>
                                  </w:rPr>
                                  <w:t>|</w:t>
                                </w:r>
                                <w:r w:rsidRPr="00F561EF">
                                  <w:rPr>
                                    <w:rFonts w:ascii="Helvetica" w:hAnsi="Helvetica"/>
                                    <w:color w:val="FEFFFE" w:themeColor="background1"/>
                                    <w:sz w:val="16"/>
                                    <w:szCs w:val="16"/>
                                  </w:rPr>
                                  <w:t xml:space="preserve">  Rue </w:t>
                                </w:r>
                                <w:r w:rsidR="00E12DC1">
                                  <w:rPr>
                                    <w:rFonts w:ascii="Helvetica" w:hAnsi="Helvetica"/>
                                    <w:color w:val="FEFFFE" w:themeColor="background1"/>
                                    <w:sz w:val="16"/>
                                    <w:szCs w:val="16"/>
                                  </w:rPr>
                                  <w:t>de la Science 23</w:t>
                                </w:r>
                                <w:r w:rsidRPr="00F561EF">
                                  <w:rPr>
                                    <w:rFonts w:ascii="Helvetica" w:hAnsi="Helvetica"/>
                                    <w:color w:val="FEFFFE" w:themeColor="background1"/>
                                    <w:sz w:val="16"/>
                                    <w:szCs w:val="16"/>
                                  </w:rPr>
                                  <w:t>, 10</w:t>
                                </w:r>
                                <w:r w:rsidR="00E12DC1">
                                  <w:rPr>
                                    <w:rFonts w:ascii="Helvetica" w:hAnsi="Helvetica"/>
                                    <w:color w:val="FEFFFE" w:themeColor="background1"/>
                                    <w:sz w:val="16"/>
                                    <w:szCs w:val="16"/>
                                  </w:rPr>
                                  <w:t>4</w:t>
                                </w:r>
                                <w:r w:rsidRPr="00F561EF">
                                  <w:rPr>
                                    <w:rFonts w:ascii="Helvetica" w:hAnsi="Helvetica"/>
                                    <w:color w:val="FEFFFE" w:themeColor="background1"/>
                                    <w:sz w:val="16"/>
                                    <w:szCs w:val="16"/>
                                  </w:rPr>
                                  <w:t xml:space="preserve">0 Brussels  </w:t>
                                </w:r>
                                <w:r w:rsidRPr="00F561EF">
                                  <w:rPr>
                                    <w:rFonts w:ascii="Helvetica" w:hAnsi="Helvetica"/>
                                    <w:b/>
                                    <w:bCs/>
                                    <w:color w:val="FF550A" w:themeColor="accent4"/>
                                    <w:sz w:val="16"/>
                                    <w:szCs w:val="16"/>
                                  </w:rPr>
                                  <w:t>|</w:t>
                                </w:r>
                                <w:r w:rsidRPr="00F561EF">
                                  <w:rPr>
                                    <w:rFonts w:ascii="Helvetica" w:hAnsi="Helvetica"/>
                                    <w:color w:val="FEFFFE" w:themeColor="background1"/>
                                    <w:sz w:val="16"/>
                                    <w:szCs w:val="16"/>
                                  </w:rPr>
                                  <w:t xml:space="preserve">  +32 2 732 32 13  </w:t>
                                </w:r>
                                <w:r w:rsidRPr="00F561EF">
                                  <w:rPr>
                                    <w:rFonts w:ascii="Helvetica" w:hAnsi="Helvetica"/>
                                    <w:b/>
                                    <w:bCs/>
                                    <w:color w:val="FF550A" w:themeColor="accent4"/>
                                    <w:sz w:val="16"/>
                                    <w:szCs w:val="16"/>
                                  </w:rPr>
                                  <w:t>|</w:t>
                                </w:r>
                                <w:r w:rsidRPr="00F561EF">
                                  <w:rPr>
                                    <w:rFonts w:ascii="Helvetica" w:hAnsi="Helvetica"/>
                                    <w:color w:val="FEFFFE" w:themeColor="background1"/>
                                    <w:sz w:val="16"/>
                                    <w:szCs w:val="16"/>
                                  </w:rPr>
                                  <w:t xml:space="preserve">  info@fead.be  </w:t>
                                </w:r>
                                <w:r w:rsidRPr="00F561EF">
                                  <w:rPr>
                                    <w:rFonts w:ascii="Helvetica" w:hAnsi="Helvetica"/>
                                    <w:b/>
                                    <w:bCs/>
                                    <w:color w:val="FF550A" w:themeColor="accent4"/>
                                    <w:sz w:val="16"/>
                                    <w:szCs w:val="16"/>
                                  </w:rPr>
                                  <w:t>|</w:t>
                                </w:r>
                                <w:r w:rsidRPr="00F561EF">
                                  <w:rPr>
                                    <w:rFonts w:ascii="Helvetica" w:hAnsi="Helvetica"/>
                                    <w:color w:val="FEFFFE" w:themeColor="background1"/>
                                    <w:sz w:val="16"/>
                                    <w:szCs w:val="16"/>
                                  </w:rPr>
                                  <w:t xml:space="preserve">  www.fead.be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Text Box 34"/>
                          <wps:cNvSpPr txBox="1"/>
                          <wps:spPr>
                            <a:xfrm>
                              <a:off x="0" y="246580"/>
                              <a:ext cx="7540625" cy="25685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54887CA" w14:textId="77777777" w:rsidR="009831A3" w:rsidRPr="00F561EF" w:rsidRDefault="009831A3" w:rsidP="00C03D32">
                                <w:pPr>
                                  <w:jc w:val="center"/>
                                  <w:rPr>
                                    <w:rFonts w:ascii="Helvetica" w:eastAsia="Times New Roman" w:hAnsi="Helvetica" w:cs="Times New Roman"/>
                                    <w:color w:val="FEFFFE" w:themeColor="background1"/>
                                    <w:sz w:val="16"/>
                                    <w:szCs w:val="16"/>
                                    <w:lang w:val="en-US" w:eastAsia="en-GB"/>
                                  </w:rPr>
                                </w:pPr>
                                <w:r w:rsidRPr="00C03D32">
                                  <w:rPr>
                                    <w:rFonts w:ascii="Helvetica" w:hAnsi="Helvetica"/>
                                    <w:b/>
                                    <w:bCs/>
                                    <w:color w:val="00A6E2"/>
                                    <w:sz w:val="16"/>
                                    <w:szCs w:val="16"/>
                                    <w:lang w:val="en-US"/>
                                  </w:rPr>
                                  <w:t xml:space="preserve">Find us on:   </w:t>
                                </w:r>
                                <w:r w:rsidRPr="00C03D32">
                                  <w:rPr>
                                    <w:rFonts w:ascii="Helvetica" w:hAnsi="Helvetica"/>
                                    <w:b/>
                                    <w:bCs/>
                                    <w:color w:val="00A9C9" w:themeColor="accent2"/>
                                    <w:sz w:val="16"/>
                                    <w:szCs w:val="16"/>
                                    <w:lang w:val="en-US"/>
                                  </w:rPr>
                                  <w:t xml:space="preserve">        </w:t>
                                </w:r>
                                <w:r w:rsidRPr="00C03D32">
                                  <w:rPr>
                                    <w:rFonts w:ascii="Helvetica" w:hAnsi="Helvetica"/>
                                    <w:color w:val="FEFFFE" w:themeColor="background1"/>
                                    <w:sz w:val="16"/>
                                    <w:szCs w:val="16"/>
                                    <w:lang w:val="en-US"/>
                                  </w:rPr>
                                  <w:t>@FEADinfo              www.linkedin.com/company/fead-waste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35" name="Picture 35" descr="A close up of a logo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643844" y="485481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6" name="Picture 36" descr="A picture containing building, bridge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575927" y="485481"/>
                            <a:ext cx="121920" cy="1219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E77AD3F" id="Group 30" o:spid="_x0000_s1026" style="position:absolute;left:0;text-align:left;margin-left:-70.7pt;margin-top:766.2pt;width:594.55pt;height:78.45pt;z-index:251658242;mso-position-vertical-relative:page" coordsize="75507,99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">
                <v:rect id="Rectangle 31" o:spid="_x0000_s1027" style="position:absolute;left:94;width:75413;height:99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" fillcolor="#003d80 [3204]" stroked="f" strokeweight="1pt"/>
                <v:group id="Group 32" o:spid="_x0000_s1028" style="position:absolute;top:1979;width:75507;height:5029" coordsize="75508,5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3" o:spid="_x0000_s1029" type="#_x0000_t202" style="position:absolute;left:102;width:75406;height:2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  <v:textbox>
                      <w:txbxContent>
                        <w:p w14:paraId="07AB59CC" w14:textId="77777777" w:rsidR="009831A3" w:rsidRPr="00C03D32" w:rsidRDefault="009831A3" w:rsidP="00C03D32">
                          <w:pPr>
                            <w:jc w:val="center"/>
                            <w:rPr>
                              <w:rFonts w:ascii="Helvetica" w:eastAsia="Times New Roman" w:hAnsi="Helvetica" w:cs="Times New Roman"/>
                              <w:color w:val="auto"/>
                              <w:sz w:val="16"/>
                              <w:szCs w:val="16"/>
                              <w:lang w:eastAsia="en-GB"/>
                            </w:rPr>
                          </w:pPr>
                          <w:r w:rsidRPr="00F561EF">
                            <w:rPr>
                              <w:rFonts w:ascii="Helvetica" w:hAnsi="Helvetica"/>
                              <w:color w:val="FEFFFE" w:themeColor="background1"/>
                              <w:sz w:val="16"/>
                              <w:szCs w:val="16"/>
                            </w:rPr>
                            <w:t xml:space="preserve">FEAD AISBL  </w:t>
                          </w:r>
                          <w:r w:rsidRPr="00F561EF">
                            <w:rPr>
                              <w:rFonts w:ascii="Helvetica" w:hAnsi="Helvetica"/>
                              <w:b/>
                              <w:bCs/>
                              <w:color w:val="FF550A" w:themeColor="accent4"/>
                              <w:sz w:val="16"/>
                              <w:szCs w:val="16"/>
                            </w:rPr>
                            <w:t>|</w:t>
                          </w:r>
                          <w:r w:rsidRPr="00F561EF">
                            <w:rPr>
                              <w:rFonts w:ascii="Helvetica" w:hAnsi="Helvetica"/>
                              <w:color w:val="FEFFFE" w:themeColor="background1"/>
                              <w:sz w:val="16"/>
                              <w:szCs w:val="16"/>
                            </w:rPr>
                            <w:t xml:space="preserve">  Rue </w:t>
                          </w:r>
                          <w:r w:rsidR="00E12DC1">
                            <w:rPr>
                              <w:rFonts w:ascii="Helvetica" w:hAnsi="Helvetica"/>
                              <w:color w:val="FEFFFE" w:themeColor="background1"/>
                              <w:sz w:val="16"/>
                              <w:szCs w:val="16"/>
                            </w:rPr>
                            <w:t>de la Science 23</w:t>
                          </w:r>
                          <w:r w:rsidRPr="00F561EF">
                            <w:rPr>
                              <w:rFonts w:ascii="Helvetica" w:hAnsi="Helvetica"/>
                              <w:color w:val="FEFFFE" w:themeColor="background1"/>
                              <w:sz w:val="16"/>
                              <w:szCs w:val="16"/>
                            </w:rPr>
                            <w:t>, 10</w:t>
                          </w:r>
                          <w:r w:rsidR="00E12DC1">
                            <w:rPr>
                              <w:rFonts w:ascii="Helvetica" w:hAnsi="Helvetica"/>
                              <w:color w:val="FEFFFE" w:themeColor="background1"/>
                              <w:sz w:val="16"/>
                              <w:szCs w:val="16"/>
                            </w:rPr>
                            <w:t>4</w:t>
                          </w:r>
                          <w:r w:rsidRPr="00F561EF">
                            <w:rPr>
                              <w:rFonts w:ascii="Helvetica" w:hAnsi="Helvetica"/>
                              <w:color w:val="FEFFFE" w:themeColor="background1"/>
                              <w:sz w:val="16"/>
                              <w:szCs w:val="16"/>
                            </w:rPr>
                            <w:t xml:space="preserve">0 Brussels  </w:t>
                          </w:r>
                          <w:r w:rsidRPr="00F561EF">
                            <w:rPr>
                              <w:rFonts w:ascii="Helvetica" w:hAnsi="Helvetica"/>
                              <w:b/>
                              <w:bCs/>
                              <w:color w:val="FF550A" w:themeColor="accent4"/>
                              <w:sz w:val="16"/>
                              <w:szCs w:val="16"/>
                            </w:rPr>
                            <w:t>|</w:t>
                          </w:r>
                          <w:r w:rsidRPr="00F561EF">
                            <w:rPr>
                              <w:rFonts w:ascii="Helvetica" w:hAnsi="Helvetica"/>
                              <w:color w:val="FEFFFE" w:themeColor="background1"/>
                              <w:sz w:val="16"/>
                              <w:szCs w:val="16"/>
                            </w:rPr>
                            <w:t xml:space="preserve">  +32 2 732 32 13  </w:t>
                          </w:r>
                          <w:r w:rsidRPr="00F561EF">
                            <w:rPr>
                              <w:rFonts w:ascii="Helvetica" w:hAnsi="Helvetica"/>
                              <w:b/>
                              <w:bCs/>
                              <w:color w:val="FF550A" w:themeColor="accent4"/>
                              <w:sz w:val="16"/>
                              <w:szCs w:val="16"/>
                            </w:rPr>
                            <w:t>|</w:t>
                          </w:r>
                          <w:r w:rsidRPr="00F561EF">
                            <w:rPr>
                              <w:rFonts w:ascii="Helvetica" w:hAnsi="Helvetica"/>
                              <w:color w:val="FEFFFE" w:themeColor="background1"/>
                              <w:sz w:val="16"/>
                              <w:szCs w:val="16"/>
                            </w:rPr>
                            <w:t xml:space="preserve">  info@fead.be  </w:t>
                          </w:r>
                          <w:r w:rsidRPr="00F561EF">
                            <w:rPr>
                              <w:rFonts w:ascii="Helvetica" w:hAnsi="Helvetica"/>
                              <w:b/>
                              <w:bCs/>
                              <w:color w:val="FF550A" w:themeColor="accent4"/>
                              <w:sz w:val="16"/>
                              <w:szCs w:val="16"/>
                            </w:rPr>
                            <w:t>|</w:t>
                          </w:r>
                          <w:r w:rsidRPr="00F561EF">
                            <w:rPr>
                              <w:rFonts w:ascii="Helvetica" w:hAnsi="Helvetica"/>
                              <w:color w:val="FEFFFE" w:themeColor="background1"/>
                              <w:sz w:val="16"/>
                              <w:szCs w:val="16"/>
                            </w:rPr>
                            <w:t xml:space="preserve">  www.fead.be</w:t>
                          </w:r>
                        </w:p>
                      </w:txbxContent>
                    </v:textbox>
                  </v:shape>
                  <v:shape id="Text Box 34" o:spid="_x0000_s1030" type="#_x0000_t202" style="position:absolute;top:2465;width:75406;height:25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UDs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" filled="f" stroked="f" strokeweight=".5pt">
                    <v:textbox>
                      <w:txbxContent>
                        <w:p w14:paraId="554887CA" w14:textId="77777777" w:rsidR="009831A3" w:rsidRPr="00F561EF" w:rsidRDefault="009831A3" w:rsidP="00C03D32">
                          <w:pPr>
                            <w:jc w:val="center"/>
                            <w:rPr>
                              <w:rFonts w:ascii="Helvetica" w:eastAsia="Times New Roman" w:hAnsi="Helvetica" w:cs="Times New Roman"/>
                              <w:color w:val="FEFFFE" w:themeColor="background1"/>
                              <w:sz w:val="16"/>
                              <w:szCs w:val="16"/>
                              <w:lang w:val="en-US" w:eastAsia="en-GB"/>
                            </w:rPr>
                          </w:pPr>
                          <w:r w:rsidRPr="00C03D32">
                            <w:rPr>
                              <w:rFonts w:ascii="Helvetica" w:hAnsi="Helvetica"/>
                              <w:b/>
                              <w:bCs/>
                              <w:color w:val="00A6E2"/>
                              <w:sz w:val="16"/>
                              <w:szCs w:val="16"/>
                              <w:lang w:val="en-US"/>
                            </w:rPr>
                            <w:t xml:space="preserve">Find us on:   </w:t>
                          </w:r>
                          <w:r w:rsidRPr="00C03D32">
                            <w:rPr>
                              <w:rFonts w:ascii="Helvetica" w:hAnsi="Helvetica"/>
                              <w:b/>
                              <w:bCs/>
                              <w:color w:val="00A9C9" w:themeColor="accent2"/>
                              <w:sz w:val="16"/>
                              <w:szCs w:val="16"/>
                              <w:lang w:val="en-US"/>
                            </w:rPr>
                            <w:t xml:space="preserve">        </w:t>
                          </w:r>
                          <w:r w:rsidRPr="00C03D32">
                            <w:rPr>
                              <w:rFonts w:ascii="Helvetica" w:hAnsi="Helvetica"/>
                              <w:color w:val="FEFFFE" w:themeColor="background1"/>
                              <w:sz w:val="16"/>
                              <w:szCs w:val="16"/>
                              <w:lang w:val="en-US"/>
                            </w:rPr>
                            <w:t>@FEADinfo              www.linkedin.com/company/fead-waste</w:t>
                          </w: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5" o:spid="_x0000_s1031" type="#_x0000_t75" alt="A close up of a logo&#10;&#10;Description automatically generated" style="position:absolute;left:26438;top:4854;width:1333;height:1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">
                  <v:imagedata r:id="rId16" o:title="A close up of a logo&#10;&#10;Description automatically generated"/>
                </v:shape>
                <v:shape id="Picture 36" o:spid="_x0000_s1032" type="#_x0000_t75" alt="A picture containing building, bridge&#10;&#10;Description automatically generated" style="position:absolute;left:35759;top:4854;width:1219;height:12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">
                  <v:imagedata r:id="rId17" o:title="A picture containing building, bridge&#10;&#10;Description automatically generated"/>
                </v:shape>
                <w10:wrap anchory="page"/>
              </v:group>
            </w:pict>
          </mc:Fallback>
        </mc:AlternateContent>
      </w:r>
    </w:p>
    <w:sectPr w:rsidR="002B226B" w:rsidRPr="00AD1A83" w:rsidSect="002D257B">
      <w:footerReference w:type="default" r:id="rId18"/>
      <w:pgSz w:w="11906" w:h="16838"/>
      <w:pgMar w:top="1276" w:right="1700" w:bottom="1560" w:left="1418" w:header="2665" w:footer="5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00C72" w14:textId="77777777" w:rsidR="00364FD2" w:rsidRDefault="00364FD2" w:rsidP="002570B4">
      <w:r>
        <w:separator/>
      </w:r>
    </w:p>
  </w:endnote>
  <w:endnote w:type="continuationSeparator" w:id="0">
    <w:p w14:paraId="08C4BEFA" w14:textId="77777777" w:rsidR="00364FD2" w:rsidRDefault="00364FD2" w:rsidP="002570B4">
      <w:r>
        <w:continuationSeparator/>
      </w:r>
    </w:p>
  </w:endnote>
  <w:endnote w:type="continuationNotice" w:id="1">
    <w:p w14:paraId="52E24A11" w14:textId="77777777" w:rsidR="00364FD2" w:rsidRDefault="00364F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 Sans">
    <w:altName w:val="Sylfaen"/>
    <w:charset w:val="00"/>
    <w:family w:val="auto"/>
    <w:pitch w:val="variable"/>
    <w:sig w:usb0="A00004FF" w:usb1="4000207B" w:usb2="00000000" w:usb3="00000000" w:csb0="00000193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14826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729095D" w14:textId="77777777" w:rsidR="00CE0952" w:rsidRDefault="00CE095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C591080" w14:textId="77777777" w:rsidR="009831A3" w:rsidRDefault="009831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89411" w14:textId="77777777" w:rsidR="00364FD2" w:rsidRDefault="00364FD2" w:rsidP="002570B4">
      <w:r>
        <w:separator/>
      </w:r>
    </w:p>
  </w:footnote>
  <w:footnote w:type="continuationSeparator" w:id="0">
    <w:p w14:paraId="2A0D5418" w14:textId="77777777" w:rsidR="00364FD2" w:rsidRDefault="00364FD2" w:rsidP="002570B4">
      <w:r>
        <w:continuationSeparator/>
      </w:r>
    </w:p>
  </w:footnote>
  <w:footnote w:type="continuationNotice" w:id="1">
    <w:p w14:paraId="664C5719" w14:textId="77777777" w:rsidR="00364FD2" w:rsidRDefault="00364FD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363F2"/>
    <w:multiLevelType w:val="hybridMultilevel"/>
    <w:tmpl w:val="5216A97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751650E2">
      <w:numFmt w:val="bullet"/>
      <w:lvlText w:val="-"/>
      <w:lvlJc w:val="left"/>
      <w:pPr>
        <w:ind w:left="2340" w:hanging="360"/>
      </w:pPr>
      <w:rPr>
        <w:rFonts w:ascii="Calibri" w:eastAsia="Times New Roman" w:hAnsi="Calibri" w:cs="Calibri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672CE"/>
    <w:multiLevelType w:val="hybridMultilevel"/>
    <w:tmpl w:val="98D49D8E"/>
    <w:lvl w:ilvl="0" w:tplc="010450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C6D04"/>
    <w:multiLevelType w:val="hybridMultilevel"/>
    <w:tmpl w:val="0BF40FE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F6CA6"/>
    <w:multiLevelType w:val="hybridMultilevel"/>
    <w:tmpl w:val="11A8B15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B099B"/>
    <w:multiLevelType w:val="hybridMultilevel"/>
    <w:tmpl w:val="6536508E"/>
    <w:lvl w:ilvl="0" w:tplc="200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0FF3D58"/>
    <w:multiLevelType w:val="hybridMultilevel"/>
    <w:tmpl w:val="421CBBA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3561B8"/>
    <w:multiLevelType w:val="hybridMultilevel"/>
    <w:tmpl w:val="54187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E11E26"/>
    <w:multiLevelType w:val="hybridMultilevel"/>
    <w:tmpl w:val="791A52FC"/>
    <w:lvl w:ilvl="0" w:tplc="9C084B1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127CF4"/>
    <w:multiLevelType w:val="hybridMultilevel"/>
    <w:tmpl w:val="E99CA586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F0551A"/>
    <w:multiLevelType w:val="hybridMultilevel"/>
    <w:tmpl w:val="90161EDC"/>
    <w:lvl w:ilvl="0" w:tplc="9C084B14">
      <w:numFmt w:val="bullet"/>
      <w:lvlText w:val="-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06BAA"/>
    <w:multiLevelType w:val="hybridMultilevel"/>
    <w:tmpl w:val="5F4E96D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6113F8"/>
    <w:multiLevelType w:val="hybridMultilevel"/>
    <w:tmpl w:val="389AEF6E"/>
    <w:lvl w:ilvl="0" w:tplc="76749AC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0000017">
      <w:start w:val="1"/>
      <w:numFmt w:val="lowerLetter"/>
      <w:lvlText w:val="%2)"/>
      <w:lvlJc w:val="left"/>
      <w:pPr>
        <w:ind w:left="1440" w:hanging="360"/>
      </w:p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7B0DD4"/>
    <w:multiLevelType w:val="hybridMultilevel"/>
    <w:tmpl w:val="4314D40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A24AD0"/>
    <w:multiLevelType w:val="hybridMultilevel"/>
    <w:tmpl w:val="75FA51B8"/>
    <w:lvl w:ilvl="0" w:tplc="932A3F6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395A831A"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8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EBD52DB"/>
    <w:multiLevelType w:val="hybridMultilevel"/>
    <w:tmpl w:val="632CF7F2"/>
    <w:lvl w:ilvl="0" w:tplc="98D24EA4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FE7187"/>
    <w:multiLevelType w:val="hybridMultilevel"/>
    <w:tmpl w:val="BE7ACD96"/>
    <w:lvl w:ilvl="0" w:tplc="2000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B00F3B"/>
    <w:multiLevelType w:val="hybridMultilevel"/>
    <w:tmpl w:val="D51ADA8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3337CF"/>
    <w:multiLevelType w:val="hybridMultilevel"/>
    <w:tmpl w:val="695ECB7E"/>
    <w:lvl w:ilvl="0" w:tplc="080C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46312D"/>
    <w:multiLevelType w:val="hybridMultilevel"/>
    <w:tmpl w:val="7FECF6C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852704"/>
    <w:multiLevelType w:val="hybridMultilevel"/>
    <w:tmpl w:val="BEAC6262"/>
    <w:lvl w:ilvl="0" w:tplc="7A023B48">
      <w:start w:val="2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200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56262A81"/>
    <w:multiLevelType w:val="hybridMultilevel"/>
    <w:tmpl w:val="81AE770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3C68A7"/>
    <w:multiLevelType w:val="hybridMultilevel"/>
    <w:tmpl w:val="E92E1C92"/>
    <w:lvl w:ilvl="0" w:tplc="EC56326C">
      <w:numFmt w:val="bullet"/>
      <w:lvlText w:val=""/>
      <w:lvlJc w:val="left"/>
      <w:pPr>
        <w:ind w:left="720" w:hanging="360"/>
      </w:pPr>
      <w:rPr>
        <w:rFonts w:ascii="Wingdings" w:eastAsia="Helvetica Neue" w:hAnsi="Wingdings" w:cs="Helvetica Neue" w:hint="default"/>
        <w:i w:val="0"/>
        <w:color w:val="000000"/>
        <w:sz w:val="20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E22F36"/>
    <w:multiLevelType w:val="hybridMultilevel"/>
    <w:tmpl w:val="EA06AF2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F93570"/>
    <w:multiLevelType w:val="hybridMultilevel"/>
    <w:tmpl w:val="6CB8612A"/>
    <w:lvl w:ilvl="0" w:tplc="7C5429EA">
      <w:numFmt w:val="bullet"/>
      <w:lvlText w:val="-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132460"/>
    <w:multiLevelType w:val="hybridMultilevel"/>
    <w:tmpl w:val="D0001F6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985620">
      <w:numFmt w:val="bullet"/>
      <w:lvlText w:val="•"/>
      <w:lvlJc w:val="left"/>
      <w:pPr>
        <w:ind w:left="1800" w:hanging="720"/>
      </w:pPr>
      <w:rPr>
        <w:rFonts w:ascii="Calibri" w:eastAsia="Times New Roman" w:hAnsi="Calibri" w:cs="Calibri" w:hint="default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BE2832"/>
    <w:multiLevelType w:val="hybridMultilevel"/>
    <w:tmpl w:val="A96E6914"/>
    <w:lvl w:ilvl="0" w:tplc="0FFE0568">
      <w:start w:val="3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665B77D6"/>
    <w:multiLevelType w:val="hybridMultilevel"/>
    <w:tmpl w:val="5718A51C"/>
    <w:lvl w:ilvl="0" w:tplc="080C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211829"/>
    <w:multiLevelType w:val="hybridMultilevel"/>
    <w:tmpl w:val="D338A4D0"/>
    <w:lvl w:ilvl="0" w:tplc="A5308B5C">
      <w:numFmt w:val="bullet"/>
      <w:lvlText w:val="-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9560B3"/>
    <w:multiLevelType w:val="hybridMultilevel"/>
    <w:tmpl w:val="F530DAE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E40EDA"/>
    <w:multiLevelType w:val="hybridMultilevel"/>
    <w:tmpl w:val="FF1C69CC"/>
    <w:lvl w:ilvl="0" w:tplc="A03C9330">
      <w:numFmt w:val="bullet"/>
      <w:lvlText w:val="-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CB302A"/>
    <w:multiLevelType w:val="hybridMultilevel"/>
    <w:tmpl w:val="CD42E24E"/>
    <w:lvl w:ilvl="0" w:tplc="080C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1" w15:restartNumberingAfterBreak="0">
    <w:nsid w:val="77583AA4"/>
    <w:multiLevelType w:val="hybridMultilevel"/>
    <w:tmpl w:val="A558C3E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985620">
      <w:numFmt w:val="bullet"/>
      <w:lvlText w:val="•"/>
      <w:lvlJc w:val="left"/>
      <w:pPr>
        <w:ind w:left="1800" w:hanging="720"/>
      </w:pPr>
      <w:rPr>
        <w:rFonts w:ascii="Calibri" w:eastAsia="Times New Roman" w:hAnsi="Calibri" w:cs="Calibri" w:hint="default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A65633"/>
    <w:multiLevelType w:val="hybridMultilevel"/>
    <w:tmpl w:val="36026E02"/>
    <w:lvl w:ilvl="0" w:tplc="15CA47E2">
      <w:numFmt w:val="bullet"/>
      <w:lvlText w:val="-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780804"/>
    <w:multiLevelType w:val="hybridMultilevel"/>
    <w:tmpl w:val="3FBEADD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1188446">
    <w:abstractNumId w:val="10"/>
  </w:num>
  <w:num w:numId="2" w16cid:durableId="635372662">
    <w:abstractNumId w:val="27"/>
  </w:num>
  <w:num w:numId="3" w16cid:durableId="2045402438">
    <w:abstractNumId w:val="26"/>
  </w:num>
  <w:num w:numId="4" w16cid:durableId="1637642031">
    <w:abstractNumId w:val="28"/>
  </w:num>
  <w:num w:numId="5" w16cid:durableId="1909459460">
    <w:abstractNumId w:val="29"/>
  </w:num>
  <w:num w:numId="6" w16cid:durableId="1442065578">
    <w:abstractNumId w:val="12"/>
  </w:num>
  <w:num w:numId="7" w16cid:durableId="1028915641">
    <w:abstractNumId w:val="5"/>
  </w:num>
  <w:num w:numId="8" w16cid:durableId="313874353">
    <w:abstractNumId w:val="23"/>
  </w:num>
  <w:num w:numId="9" w16cid:durableId="2082409680">
    <w:abstractNumId w:val="17"/>
  </w:num>
  <w:num w:numId="10" w16cid:durableId="365713379">
    <w:abstractNumId w:val="20"/>
  </w:num>
  <w:num w:numId="11" w16cid:durableId="314458795">
    <w:abstractNumId w:val="32"/>
  </w:num>
  <w:num w:numId="12" w16cid:durableId="560211534">
    <w:abstractNumId w:val="25"/>
  </w:num>
  <w:num w:numId="13" w16cid:durableId="756514470">
    <w:abstractNumId w:val="8"/>
  </w:num>
  <w:num w:numId="14" w16cid:durableId="2061787570">
    <w:abstractNumId w:val="2"/>
  </w:num>
  <w:num w:numId="15" w16cid:durableId="620570654">
    <w:abstractNumId w:val="30"/>
  </w:num>
  <w:num w:numId="16" w16cid:durableId="1049381509">
    <w:abstractNumId w:val="1"/>
  </w:num>
  <w:num w:numId="17" w16cid:durableId="280036305">
    <w:abstractNumId w:val="1"/>
  </w:num>
  <w:num w:numId="18" w16cid:durableId="2054622053">
    <w:abstractNumId w:val="13"/>
  </w:num>
  <w:num w:numId="19" w16cid:durableId="687681738">
    <w:abstractNumId w:val="6"/>
  </w:num>
  <w:num w:numId="20" w16cid:durableId="424765954">
    <w:abstractNumId w:val="18"/>
  </w:num>
  <w:num w:numId="21" w16cid:durableId="2124299456">
    <w:abstractNumId w:val="9"/>
  </w:num>
  <w:num w:numId="22" w16cid:durableId="1126880">
    <w:abstractNumId w:val="15"/>
  </w:num>
  <w:num w:numId="23" w16cid:durableId="1108350511">
    <w:abstractNumId w:val="33"/>
  </w:num>
  <w:num w:numId="24" w16cid:durableId="1404790966">
    <w:abstractNumId w:val="22"/>
  </w:num>
  <w:num w:numId="25" w16cid:durableId="508788199">
    <w:abstractNumId w:val="0"/>
  </w:num>
  <w:num w:numId="26" w16cid:durableId="1239097186">
    <w:abstractNumId w:val="21"/>
  </w:num>
  <w:num w:numId="27" w16cid:durableId="695427785">
    <w:abstractNumId w:val="14"/>
  </w:num>
  <w:num w:numId="28" w16cid:durableId="1492331952">
    <w:abstractNumId w:val="7"/>
  </w:num>
  <w:num w:numId="29" w16cid:durableId="818810446">
    <w:abstractNumId w:val="24"/>
  </w:num>
  <w:num w:numId="30" w16cid:durableId="105587161">
    <w:abstractNumId w:val="16"/>
  </w:num>
  <w:num w:numId="31" w16cid:durableId="1948849658">
    <w:abstractNumId w:val="31"/>
  </w:num>
  <w:num w:numId="32" w16cid:durableId="1396005821">
    <w:abstractNumId w:val="3"/>
  </w:num>
  <w:num w:numId="33" w16cid:durableId="1679427427">
    <w:abstractNumId w:val="11"/>
  </w:num>
  <w:num w:numId="34" w16cid:durableId="862133714">
    <w:abstractNumId w:val="19"/>
  </w:num>
  <w:num w:numId="35" w16cid:durableId="6597738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0B4"/>
    <w:rsid w:val="00000686"/>
    <w:rsid w:val="00003970"/>
    <w:rsid w:val="00003A00"/>
    <w:rsid w:val="00004260"/>
    <w:rsid w:val="00010C35"/>
    <w:rsid w:val="00012367"/>
    <w:rsid w:val="000141D7"/>
    <w:rsid w:val="0002166F"/>
    <w:rsid w:val="00021AB3"/>
    <w:rsid w:val="00021D52"/>
    <w:rsid w:val="00024273"/>
    <w:rsid w:val="000246BC"/>
    <w:rsid w:val="00025B35"/>
    <w:rsid w:val="00026395"/>
    <w:rsid w:val="0003692A"/>
    <w:rsid w:val="00051EE4"/>
    <w:rsid w:val="000638E9"/>
    <w:rsid w:val="0006489E"/>
    <w:rsid w:val="0007727B"/>
    <w:rsid w:val="0008018C"/>
    <w:rsid w:val="000837AE"/>
    <w:rsid w:val="00083F04"/>
    <w:rsid w:val="0008558B"/>
    <w:rsid w:val="00085ED5"/>
    <w:rsid w:val="00091527"/>
    <w:rsid w:val="0009216A"/>
    <w:rsid w:val="000921F5"/>
    <w:rsid w:val="00093E36"/>
    <w:rsid w:val="000A3AB9"/>
    <w:rsid w:val="000A5C59"/>
    <w:rsid w:val="000B4F23"/>
    <w:rsid w:val="000B4FAA"/>
    <w:rsid w:val="000C10E4"/>
    <w:rsid w:val="000D139A"/>
    <w:rsid w:val="000D14AF"/>
    <w:rsid w:val="000D37F3"/>
    <w:rsid w:val="000D7A5C"/>
    <w:rsid w:val="000E19E0"/>
    <w:rsid w:val="000E24DD"/>
    <w:rsid w:val="000E2D50"/>
    <w:rsid w:val="000E2D85"/>
    <w:rsid w:val="000E3F51"/>
    <w:rsid w:val="000E71E2"/>
    <w:rsid w:val="000F6DBF"/>
    <w:rsid w:val="00100A74"/>
    <w:rsid w:val="00100DE5"/>
    <w:rsid w:val="0010455A"/>
    <w:rsid w:val="00104F21"/>
    <w:rsid w:val="00114C62"/>
    <w:rsid w:val="001159A6"/>
    <w:rsid w:val="00117546"/>
    <w:rsid w:val="00127D29"/>
    <w:rsid w:val="001343D2"/>
    <w:rsid w:val="00135B81"/>
    <w:rsid w:val="00136757"/>
    <w:rsid w:val="00136F39"/>
    <w:rsid w:val="0013738D"/>
    <w:rsid w:val="00137637"/>
    <w:rsid w:val="00137D75"/>
    <w:rsid w:val="001420C8"/>
    <w:rsid w:val="00144A27"/>
    <w:rsid w:val="00145ED2"/>
    <w:rsid w:val="001510AA"/>
    <w:rsid w:val="0015216B"/>
    <w:rsid w:val="001531B4"/>
    <w:rsid w:val="00153682"/>
    <w:rsid w:val="001542DA"/>
    <w:rsid w:val="001556D5"/>
    <w:rsid w:val="0016061B"/>
    <w:rsid w:val="00160B59"/>
    <w:rsid w:val="001665E0"/>
    <w:rsid w:val="0016741B"/>
    <w:rsid w:val="00170B7B"/>
    <w:rsid w:val="0017298A"/>
    <w:rsid w:val="00173248"/>
    <w:rsid w:val="00175887"/>
    <w:rsid w:val="0017616D"/>
    <w:rsid w:val="001779AF"/>
    <w:rsid w:val="00180E44"/>
    <w:rsid w:val="00194174"/>
    <w:rsid w:val="001954AF"/>
    <w:rsid w:val="001A2E9C"/>
    <w:rsid w:val="001A45B7"/>
    <w:rsid w:val="001A58BF"/>
    <w:rsid w:val="001A5CD0"/>
    <w:rsid w:val="001B1E2A"/>
    <w:rsid w:val="001B2845"/>
    <w:rsid w:val="001B52F9"/>
    <w:rsid w:val="001B5E8E"/>
    <w:rsid w:val="001B6F42"/>
    <w:rsid w:val="001C1FD6"/>
    <w:rsid w:val="001C4A75"/>
    <w:rsid w:val="001C4B68"/>
    <w:rsid w:val="001C6542"/>
    <w:rsid w:val="001C654A"/>
    <w:rsid w:val="001D1884"/>
    <w:rsid w:val="001D29AA"/>
    <w:rsid w:val="001E0972"/>
    <w:rsid w:val="001E725E"/>
    <w:rsid w:val="001F12F1"/>
    <w:rsid w:val="00200828"/>
    <w:rsid w:val="00205A3C"/>
    <w:rsid w:val="00210BCA"/>
    <w:rsid w:val="002164F8"/>
    <w:rsid w:val="002227E8"/>
    <w:rsid w:val="002246BC"/>
    <w:rsid w:val="00231A78"/>
    <w:rsid w:val="002378A4"/>
    <w:rsid w:val="00241CA7"/>
    <w:rsid w:val="002435BE"/>
    <w:rsid w:val="00246E1B"/>
    <w:rsid w:val="00247A78"/>
    <w:rsid w:val="00251345"/>
    <w:rsid w:val="00251955"/>
    <w:rsid w:val="00251C3B"/>
    <w:rsid w:val="00252DEF"/>
    <w:rsid w:val="002570B4"/>
    <w:rsid w:val="002622B2"/>
    <w:rsid w:val="00264154"/>
    <w:rsid w:val="00264741"/>
    <w:rsid w:val="00270D1B"/>
    <w:rsid w:val="00271B1A"/>
    <w:rsid w:val="00272101"/>
    <w:rsid w:val="00274D30"/>
    <w:rsid w:val="00274FAC"/>
    <w:rsid w:val="002751A1"/>
    <w:rsid w:val="00277589"/>
    <w:rsid w:val="002804A2"/>
    <w:rsid w:val="00280C48"/>
    <w:rsid w:val="00282BD1"/>
    <w:rsid w:val="0028361C"/>
    <w:rsid w:val="002852DA"/>
    <w:rsid w:val="00292C52"/>
    <w:rsid w:val="00297C1C"/>
    <w:rsid w:val="002A1115"/>
    <w:rsid w:val="002A62EF"/>
    <w:rsid w:val="002B1846"/>
    <w:rsid w:val="002B1E49"/>
    <w:rsid w:val="002B226B"/>
    <w:rsid w:val="002B5D4C"/>
    <w:rsid w:val="002B6A3D"/>
    <w:rsid w:val="002C0B81"/>
    <w:rsid w:val="002C0FC1"/>
    <w:rsid w:val="002C15E0"/>
    <w:rsid w:val="002C1C94"/>
    <w:rsid w:val="002C3805"/>
    <w:rsid w:val="002C5522"/>
    <w:rsid w:val="002C60D3"/>
    <w:rsid w:val="002C6D0C"/>
    <w:rsid w:val="002D257B"/>
    <w:rsid w:val="002D3FD3"/>
    <w:rsid w:val="002D4203"/>
    <w:rsid w:val="002D4AE3"/>
    <w:rsid w:val="002D6A1C"/>
    <w:rsid w:val="002D748A"/>
    <w:rsid w:val="002E20AB"/>
    <w:rsid w:val="002E3F0D"/>
    <w:rsid w:val="002E3F5C"/>
    <w:rsid w:val="002E7C60"/>
    <w:rsid w:val="002F449A"/>
    <w:rsid w:val="002F60D5"/>
    <w:rsid w:val="0030263F"/>
    <w:rsid w:val="00307913"/>
    <w:rsid w:val="0031140F"/>
    <w:rsid w:val="0031500E"/>
    <w:rsid w:val="003169A3"/>
    <w:rsid w:val="00317C7D"/>
    <w:rsid w:val="003227F5"/>
    <w:rsid w:val="00327178"/>
    <w:rsid w:val="00330873"/>
    <w:rsid w:val="00331C25"/>
    <w:rsid w:val="00337E56"/>
    <w:rsid w:val="003421F0"/>
    <w:rsid w:val="00342DDD"/>
    <w:rsid w:val="00343636"/>
    <w:rsid w:val="00346720"/>
    <w:rsid w:val="00346F4F"/>
    <w:rsid w:val="00350459"/>
    <w:rsid w:val="00351454"/>
    <w:rsid w:val="00351F80"/>
    <w:rsid w:val="0035403B"/>
    <w:rsid w:val="00357116"/>
    <w:rsid w:val="003636D5"/>
    <w:rsid w:val="003643EB"/>
    <w:rsid w:val="00364FD2"/>
    <w:rsid w:val="00372977"/>
    <w:rsid w:val="00372C86"/>
    <w:rsid w:val="00374813"/>
    <w:rsid w:val="00376B54"/>
    <w:rsid w:val="00377A83"/>
    <w:rsid w:val="00382AE5"/>
    <w:rsid w:val="00382B43"/>
    <w:rsid w:val="00385DAF"/>
    <w:rsid w:val="00394635"/>
    <w:rsid w:val="00396E2A"/>
    <w:rsid w:val="003A01DE"/>
    <w:rsid w:val="003A15A6"/>
    <w:rsid w:val="003A4182"/>
    <w:rsid w:val="003A4345"/>
    <w:rsid w:val="003A4D6A"/>
    <w:rsid w:val="003A59B2"/>
    <w:rsid w:val="003A5DDC"/>
    <w:rsid w:val="003A5EF6"/>
    <w:rsid w:val="003B060A"/>
    <w:rsid w:val="003B0AD4"/>
    <w:rsid w:val="003B181A"/>
    <w:rsid w:val="003B30DB"/>
    <w:rsid w:val="003C00C0"/>
    <w:rsid w:val="003C1A15"/>
    <w:rsid w:val="003C2548"/>
    <w:rsid w:val="003C35D5"/>
    <w:rsid w:val="003C3936"/>
    <w:rsid w:val="003D0209"/>
    <w:rsid w:val="003D0B2C"/>
    <w:rsid w:val="003D1937"/>
    <w:rsid w:val="003D63AD"/>
    <w:rsid w:val="003D6B82"/>
    <w:rsid w:val="003D7D3E"/>
    <w:rsid w:val="003E0777"/>
    <w:rsid w:val="003E12CC"/>
    <w:rsid w:val="003E1A65"/>
    <w:rsid w:val="003E1AEA"/>
    <w:rsid w:val="003E3414"/>
    <w:rsid w:val="003E48A6"/>
    <w:rsid w:val="003E4FC7"/>
    <w:rsid w:val="003E64C9"/>
    <w:rsid w:val="003F029B"/>
    <w:rsid w:val="003F12EA"/>
    <w:rsid w:val="003F7C8F"/>
    <w:rsid w:val="00405171"/>
    <w:rsid w:val="00405EE7"/>
    <w:rsid w:val="0040780F"/>
    <w:rsid w:val="00411B2C"/>
    <w:rsid w:val="00414DE3"/>
    <w:rsid w:val="00421DE2"/>
    <w:rsid w:val="0042263A"/>
    <w:rsid w:val="0042434C"/>
    <w:rsid w:val="00427F77"/>
    <w:rsid w:val="00430B7C"/>
    <w:rsid w:val="004326DF"/>
    <w:rsid w:val="004362E3"/>
    <w:rsid w:val="00437482"/>
    <w:rsid w:val="00437A47"/>
    <w:rsid w:val="0044634F"/>
    <w:rsid w:val="00447AE9"/>
    <w:rsid w:val="00457DCF"/>
    <w:rsid w:val="00460B5F"/>
    <w:rsid w:val="00462493"/>
    <w:rsid w:val="00463D9C"/>
    <w:rsid w:val="0046736B"/>
    <w:rsid w:val="00467883"/>
    <w:rsid w:val="004707A9"/>
    <w:rsid w:val="00475AF9"/>
    <w:rsid w:val="00477A68"/>
    <w:rsid w:val="00482876"/>
    <w:rsid w:val="00484474"/>
    <w:rsid w:val="00485796"/>
    <w:rsid w:val="004859F3"/>
    <w:rsid w:val="00485CAE"/>
    <w:rsid w:val="00491B3D"/>
    <w:rsid w:val="004968A6"/>
    <w:rsid w:val="00496F1F"/>
    <w:rsid w:val="004A2E2C"/>
    <w:rsid w:val="004A48DB"/>
    <w:rsid w:val="004A5DAD"/>
    <w:rsid w:val="004A7B75"/>
    <w:rsid w:val="004B12E0"/>
    <w:rsid w:val="004B2B9C"/>
    <w:rsid w:val="004B32A6"/>
    <w:rsid w:val="004B527F"/>
    <w:rsid w:val="004C0530"/>
    <w:rsid w:val="004C0B3A"/>
    <w:rsid w:val="004C5DEB"/>
    <w:rsid w:val="004C6B70"/>
    <w:rsid w:val="004C7A45"/>
    <w:rsid w:val="004D2961"/>
    <w:rsid w:val="004D4086"/>
    <w:rsid w:val="004E0305"/>
    <w:rsid w:val="004E05DD"/>
    <w:rsid w:val="004E3645"/>
    <w:rsid w:val="004E38E7"/>
    <w:rsid w:val="004E41EA"/>
    <w:rsid w:val="004E41EC"/>
    <w:rsid w:val="004E63D6"/>
    <w:rsid w:val="004E7170"/>
    <w:rsid w:val="004E7C2A"/>
    <w:rsid w:val="004E7EC7"/>
    <w:rsid w:val="004F3516"/>
    <w:rsid w:val="004F6433"/>
    <w:rsid w:val="00500B59"/>
    <w:rsid w:val="00505DD4"/>
    <w:rsid w:val="00506DE6"/>
    <w:rsid w:val="00507D4A"/>
    <w:rsid w:val="00515511"/>
    <w:rsid w:val="00520C30"/>
    <w:rsid w:val="00521C05"/>
    <w:rsid w:val="00522B3A"/>
    <w:rsid w:val="00522C46"/>
    <w:rsid w:val="0052594A"/>
    <w:rsid w:val="005314DE"/>
    <w:rsid w:val="00536A64"/>
    <w:rsid w:val="00543381"/>
    <w:rsid w:val="005505CF"/>
    <w:rsid w:val="00550A12"/>
    <w:rsid w:val="0055393D"/>
    <w:rsid w:val="00553D1C"/>
    <w:rsid w:val="00565991"/>
    <w:rsid w:val="00565E6B"/>
    <w:rsid w:val="005666BD"/>
    <w:rsid w:val="00566D86"/>
    <w:rsid w:val="0056709A"/>
    <w:rsid w:val="0057128C"/>
    <w:rsid w:val="00572F1E"/>
    <w:rsid w:val="0058039F"/>
    <w:rsid w:val="00581F6D"/>
    <w:rsid w:val="00582028"/>
    <w:rsid w:val="00582682"/>
    <w:rsid w:val="0058382C"/>
    <w:rsid w:val="0058691F"/>
    <w:rsid w:val="00587F6E"/>
    <w:rsid w:val="00590C66"/>
    <w:rsid w:val="00590E03"/>
    <w:rsid w:val="00597E27"/>
    <w:rsid w:val="005A0966"/>
    <w:rsid w:val="005A6FC2"/>
    <w:rsid w:val="005A720A"/>
    <w:rsid w:val="005B03F4"/>
    <w:rsid w:val="005B5EC1"/>
    <w:rsid w:val="005B76D1"/>
    <w:rsid w:val="005C06A9"/>
    <w:rsid w:val="005C4697"/>
    <w:rsid w:val="005C53D9"/>
    <w:rsid w:val="005C6744"/>
    <w:rsid w:val="005D02AD"/>
    <w:rsid w:val="005D3C93"/>
    <w:rsid w:val="005D4025"/>
    <w:rsid w:val="005D78B3"/>
    <w:rsid w:val="005E1D8E"/>
    <w:rsid w:val="005E2B2E"/>
    <w:rsid w:val="005E6305"/>
    <w:rsid w:val="005F02E3"/>
    <w:rsid w:val="005F4213"/>
    <w:rsid w:val="00600ED1"/>
    <w:rsid w:val="00602444"/>
    <w:rsid w:val="006028B2"/>
    <w:rsid w:val="006059FC"/>
    <w:rsid w:val="00610CCD"/>
    <w:rsid w:val="0061349A"/>
    <w:rsid w:val="00613E99"/>
    <w:rsid w:val="00621A22"/>
    <w:rsid w:val="00621CD0"/>
    <w:rsid w:val="00621CEC"/>
    <w:rsid w:val="00624FDD"/>
    <w:rsid w:val="00626990"/>
    <w:rsid w:val="0063148D"/>
    <w:rsid w:val="006329C4"/>
    <w:rsid w:val="00633240"/>
    <w:rsid w:val="00640227"/>
    <w:rsid w:val="00640EF1"/>
    <w:rsid w:val="00641BA1"/>
    <w:rsid w:val="00642161"/>
    <w:rsid w:val="00642F60"/>
    <w:rsid w:val="00650DDF"/>
    <w:rsid w:val="00653192"/>
    <w:rsid w:val="0066368B"/>
    <w:rsid w:val="006656E9"/>
    <w:rsid w:val="006752EC"/>
    <w:rsid w:val="00682AB8"/>
    <w:rsid w:val="00683DE5"/>
    <w:rsid w:val="006851BE"/>
    <w:rsid w:val="006912DF"/>
    <w:rsid w:val="0069478E"/>
    <w:rsid w:val="006965C3"/>
    <w:rsid w:val="006A0B94"/>
    <w:rsid w:val="006A184E"/>
    <w:rsid w:val="006A39F9"/>
    <w:rsid w:val="006B0591"/>
    <w:rsid w:val="006B1662"/>
    <w:rsid w:val="006B22C1"/>
    <w:rsid w:val="006B435B"/>
    <w:rsid w:val="006C1536"/>
    <w:rsid w:val="006C2099"/>
    <w:rsid w:val="006C4268"/>
    <w:rsid w:val="006C45AE"/>
    <w:rsid w:val="006C54BD"/>
    <w:rsid w:val="006C6BCA"/>
    <w:rsid w:val="006D2072"/>
    <w:rsid w:val="006D2C6C"/>
    <w:rsid w:val="006D6730"/>
    <w:rsid w:val="006E1E2D"/>
    <w:rsid w:val="006E3F7D"/>
    <w:rsid w:val="006E7039"/>
    <w:rsid w:val="006F1CB6"/>
    <w:rsid w:val="006F2A77"/>
    <w:rsid w:val="006F68DA"/>
    <w:rsid w:val="006F7F86"/>
    <w:rsid w:val="00704E10"/>
    <w:rsid w:val="00705C58"/>
    <w:rsid w:val="00713A9B"/>
    <w:rsid w:val="00715209"/>
    <w:rsid w:val="00726286"/>
    <w:rsid w:val="00727B6A"/>
    <w:rsid w:val="00732061"/>
    <w:rsid w:val="007356E4"/>
    <w:rsid w:val="00737685"/>
    <w:rsid w:val="0074008B"/>
    <w:rsid w:val="007450F7"/>
    <w:rsid w:val="007474C6"/>
    <w:rsid w:val="00747F99"/>
    <w:rsid w:val="0075028F"/>
    <w:rsid w:val="0075237A"/>
    <w:rsid w:val="00753381"/>
    <w:rsid w:val="00753AF8"/>
    <w:rsid w:val="0075681F"/>
    <w:rsid w:val="00760C9E"/>
    <w:rsid w:val="00763013"/>
    <w:rsid w:val="00771AC7"/>
    <w:rsid w:val="007770EB"/>
    <w:rsid w:val="007850B5"/>
    <w:rsid w:val="007859EF"/>
    <w:rsid w:val="00787068"/>
    <w:rsid w:val="0079017D"/>
    <w:rsid w:val="00792FA1"/>
    <w:rsid w:val="00795D30"/>
    <w:rsid w:val="00796196"/>
    <w:rsid w:val="00796CB1"/>
    <w:rsid w:val="00797CE9"/>
    <w:rsid w:val="007A013A"/>
    <w:rsid w:val="007A5CCE"/>
    <w:rsid w:val="007A738A"/>
    <w:rsid w:val="007A7770"/>
    <w:rsid w:val="007B0218"/>
    <w:rsid w:val="007B79B3"/>
    <w:rsid w:val="007D2953"/>
    <w:rsid w:val="007D3BC0"/>
    <w:rsid w:val="007D4BD0"/>
    <w:rsid w:val="007D4DCA"/>
    <w:rsid w:val="007D60C8"/>
    <w:rsid w:val="007E049C"/>
    <w:rsid w:val="007E1F70"/>
    <w:rsid w:val="007E299A"/>
    <w:rsid w:val="007E3F53"/>
    <w:rsid w:val="007F0BB0"/>
    <w:rsid w:val="007F5A25"/>
    <w:rsid w:val="00800240"/>
    <w:rsid w:val="00801D5B"/>
    <w:rsid w:val="00804060"/>
    <w:rsid w:val="00807873"/>
    <w:rsid w:val="00810E03"/>
    <w:rsid w:val="008121F1"/>
    <w:rsid w:val="00820D20"/>
    <w:rsid w:val="008316F9"/>
    <w:rsid w:val="00831DEF"/>
    <w:rsid w:val="00831F26"/>
    <w:rsid w:val="00832B13"/>
    <w:rsid w:val="00834EB4"/>
    <w:rsid w:val="008354AA"/>
    <w:rsid w:val="00843936"/>
    <w:rsid w:val="00844AB6"/>
    <w:rsid w:val="00845058"/>
    <w:rsid w:val="00846EED"/>
    <w:rsid w:val="008512FB"/>
    <w:rsid w:val="00853147"/>
    <w:rsid w:val="00854D9F"/>
    <w:rsid w:val="0086269A"/>
    <w:rsid w:val="00865966"/>
    <w:rsid w:val="00866598"/>
    <w:rsid w:val="00874649"/>
    <w:rsid w:val="00875052"/>
    <w:rsid w:val="00881C1E"/>
    <w:rsid w:val="00882A34"/>
    <w:rsid w:val="00882F9A"/>
    <w:rsid w:val="008866EA"/>
    <w:rsid w:val="008920D3"/>
    <w:rsid w:val="00893635"/>
    <w:rsid w:val="008A38C5"/>
    <w:rsid w:val="008A4E59"/>
    <w:rsid w:val="008A52D6"/>
    <w:rsid w:val="008A531C"/>
    <w:rsid w:val="008B4D4E"/>
    <w:rsid w:val="008C2436"/>
    <w:rsid w:val="008C4FA4"/>
    <w:rsid w:val="008C6A49"/>
    <w:rsid w:val="008C7249"/>
    <w:rsid w:val="008C73A4"/>
    <w:rsid w:val="008D02FE"/>
    <w:rsid w:val="008D32E2"/>
    <w:rsid w:val="008D354A"/>
    <w:rsid w:val="008D4351"/>
    <w:rsid w:val="008E2C3A"/>
    <w:rsid w:val="008E3A97"/>
    <w:rsid w:val="008E4E5C"/>
    <w:rsid w:val="008E4F48"/>
    <w:rsid w:val="008F22B0"/>
    <w:rsid w:val="008F47DD"/>
    <w:rsid w:val="00906E06"/>
    <w:rsid w:val="009235CE"/>
    <w:rsid w:val="0092796B"/>
    <w:rsid w:val="0093027C"/>
    <w:rsid w:val="00931068"/>
    <w:rsid w:val="00943894"/>
    <w:rsid w:val="00946037"/>
    <w:rsid w:val="00946D45"/>
    <w:rsid w:val="009504D0"/>
    <w:rsid w:val="0095479F"/>
    <w:rsid w:val="009568DA"/>
    <w:rsid w:val="00961552"/>
    <w:rsid w:val="00961EE5"/>
    <w:rsid w:val="00965195"/>
    <w:rsid w:val="0096689A"/>
    <w:rsid w:val="009674D7"/>
    <w:rsid w:val="009708DD"/>
    <w:rsid w:val="00972212"/>
    <w:rsid w:val="00976556"/>
    <w:rsid w:val="009812BD"/>
    <w:rsid w:val="009818B3"/>
    <w:rsid w:val="00981D8D"/>
    <w:rsid w:val="009831A3"/>
    <w:rsid w:val="00984948"/>
    <w:rsid w:val="00985A85"/>
    <w:rsid w:val="0099030B"/>
    <w:rsid w:val="0099169D"/>
    <w:rsid w:val="009927A4"/>
    <w:rsid w:val="009A1431"/>
    <w:rsid w:val="009A1DFF"/>
    <w:rsid w:val="009A1E66"/>
    <w:rsid w:val="009A26F4"/>
    <w:rsid w:val="009A3694"/>
    <w:rsid w:val="009A47B0"/>
    <w:rsid w:val="009A53EA"/>
    <w:rsid w:val="009A61DB"/>
    <w:rsid w:val="009B3940"/>
    <w:rsid w:val="009B3EE6"/>
    <w:rsid w:val="009C24A9"/>
    <w:rsid w:val="009C529A"/>
    <w:rsid w:val="009C6ACC"/>
    <w:rsid w:val="009C70BF"/>
    <w:rsid w:val="009E1E8C"/>
    <w:rsid w:val="009E4F94"/>
    <w:rsid w:val="009E6454"/>
    <w:rsid w:val="009F22EE"/>
    <w:rsid w:val="009F2B8C"/>
    <w:rsid w:val="009F36BB"/>
    <w:rsid w:val="009F458A"/>
    <w:rsid w:val="009F4F6E"/>
    <w:rsid w:val="00A11C8E"/>
    <w:rsid w:val="00A1221E"/>
    <w:rsid w:val="00A1328A"/>
    <w:rsid w:val="00A14768"/>
    <w:rsid w:val="00A178D8"/>
    <w:rsid w:val="00A24C6E"/>
    <w:rsid w:val="00A31D00"/>
    <w:rsid w:val="00A334EA"/>
    <w:rsid w:val="00A400C2"/>
    <w:rsid w:val="00A40B93"/>
    <w:rsid w:val="00A42A53"/>
    <w:rsid w:val="00A43710"/>
    <w:rsid w:val="00A43755"/>
    <w:rsid w:val="00A446E7"/>
    <w:rsid w:val="00A465F5"/>
    <w:rsid w:val="00A477D5"/>
    <w:rsid w:val="00A528A0"/>
    <w:rsid w:val="00A541A5"/>
    <w:rsid w:val="00A60385"/>
    <w:rsid w:val="00A609A3"/>
    <w:rsid w:val="00A615E4"/>
    <w:rsid w:val="00A65C4B"/>
    <w:rsid w:val="00A703D7"/>
    <w:rsid w:val="00A703F6"/>
    <w:rsid w:val="00A70ED6"/>
    <w:rsid w:val="00A73AE3"/>
    <w:rsid w:val="00A74393"/>
    <w:rsid w:val="00A75452"/>
    <w:rsid w:val="00A76E96"/>
    <w:rsid w:val="00A77112"/>
    <w:rsid w:val="00A81A87"/>
    <w:rsid w:val="00A82452"/>
    <w:rsid w:val="00A83AC4"/>
    <w:rsid w:val="00A87001"/>
    <w:rsid w:val="00A870BB"/>
    <w:rsid w:val="00A87136"/>
    <w:rsid w:val="00A900BF"/>
    <w:rsid w:val="00A910C7"/>
    <w:rsid w:val="00AA183F"/>
    <w:rsid w:val="00AA1DDF"/>
    <w:rsid w:val="00AA3B16"/>
    <w:rsid w:val="00AA5991"/>
    <w:rsid w:val="00AB1539"/>
    <w:rsid w:val="00AB5AC8"/>
    <w:rsid w:val="00AC10F6"/>
    <w:rsid w:val="00AD1A83"/>
    <w:rsid w:val="00AD484B"/>
    <w:rsid w:val="00AD48C3"/>
    <w:rsid w:val="00AD53D4"/>
    <w:rsid w:val="00AE184D"/>
    <w:rsid w:val="00AF000C"/>
    <w:rsid w:val="00AF48B6"/>
    <w:rsid w:val="00AF5AA9"/>
    <w:rsid w:val="00AF6AA4"/>
    <w:rsid w:val="00B00915"/>
    <w:rsid w:val="00B01319"/>
    <w:rsid w:val="00B03C75"/>
    <w:rsid w:val="00B04517"/>
    <w:rsid w:val="00B05EC8"/>
    <w:rsid w:val="00B06004"/>
    <w:rsid w:val="00B1090A"/>
    <w:rsid w:val="00B113A4"/>
    <w:rsid w:val="00B113FC"/>
    <w:rsid w:val="00B13FFC"/>
    <w:rsid w:val="00B165C3"/>
    <w:rsid w:val="00B16B2A"/>
    <w:rsid w:val="00B177FC"/>
    <w:rsid w:val="00B17CCF"/>
    <w:rsid w:val="00B20802"/>
    <w:rsid w:val="00B21F7A"/>
    <w:rsid w:val="00B24F98"/>
    <w:rsid w:val="00B25606"/>
    <w:rsid w:val="00B270C3"/>
    <w:rsid w:val="00B30DDF"/>
    <w:rsid w:val="00B3535D"/>
    <w:rsid w:val="00B40204"/>
    <w:rsid w:val="00B40ACA"/>
    <w:rsid w:val="00B4456D"/>
    <w:rsid w:val="00B47C06"/>
    <w:rsid w:val="00B47F68"/>
    <w:rsid w:val="00B51036"/>
    <w:rsid w:val="00B5282D"/>
    <w:rsid w:val="00B54952"/>
    <w:rsid w:val="00B5634D"/>
    <w:rsid w:val="00B62D02"/>
    <w:rsid w:val="00B6411F"/>
    <w:rsid w:val="00B64AC5"/>
    <w:rsid w:val="00B6599A"/>
    <w:rsid w:val="00B66910"/>
    <w:rsid w:val="00B70269"/>
    <w:rsid w:val="00B91EDC"/>
    <w:rsid w:val="00B93FE4"/>
    <w:rsid w:val="00B944E1"/>
    <w:rsid w:val="00BA0C93"/>
    <w:rsid w:val="00BA0F17"/>
    <w:rsid w:val="00BA1ECF"/>
    <w:rsid w:val="00BA5ACC"/>
    <w:rsid w:val="00BA692C"/>
    <w:rsid w:val="00BB155A"/>
    <w:rsid w:val="00BB169B"/>
    <w:rsid w:val="00BB296D"/>
    <w:rsid w:val="00BB5DD0"/>
    <w:rsid w:val="00BB6105"/>
    <w:rsid w:val="00BC099A"/>
    <w:rsid w:val="00BC10B4"/>
    <w:rsid w:val="00BC41CC"/>
    <w:rsid w:val="00BC4907"/>
    <w:rsid w:val="00BC538B"/>
    <w:rsid w:val="00BC69D8"/>
    <w:rsid w:val="00BD4068"/>
    <w:rsid w:val="00BD718C"/>
    <w:rsid w:val="00BE1CFB"/>
    <w:rsid w:val="00BE35D3"/>
    <w:rsid w:val="00BE4D11"/>
    <w:rsid w:val="00BE6A98"/>
    <w:rsid w:val="00BF06B1"/>
    <w:rsid w:val="00BF413A"/>
    <w:rsid w:val="00BF461B"/>
    <w:rsid w:val="00BF7EBD"/>
    <w:rsid w:val="00C00008"/>
    <w:rsid w:val="00C03BBE"/>
    <w:rsid w:val="00C03D32"/>
    <w:rsid w:val="00C0699B"/>
    <w:rsid w:val="00C12A84"/>
    <w:rsid w:val="00C156A0"/>
    <w:rsid w:val="00C20AD3"/>
    <w:rsid w:val="00C21C1D"/>
    <w:rsid w:val="00C221E3"/>
    <w:rsid w:val="00C2221F"/>
    <w:rsid w:val="00C304A4"/>
    <w:rsid w:val="00C306ED"/>
    <w:rsid w:val="00C32357"/>
    <w:rsid w:val="00C33AC6"/>
    <w:rsid w:val="00C3519D"/>
    <w:rsid w:val="00C40E4F"/>
    <w:rsid w:val="00C44BD4"/>
    <w:rsid w:val="00C51944"/>
    <w:rsid w:val="00C522BD"/>
    <w:rsid w:val="00C52C90"/>
    <w:rsid w:val="00C54995"/>
    <w:rsid w:val="00C55E54"/>
    <w:rsid w:val="00C56B0A"/>
    <w:rsid w:val="00C572D4"/>
    <w:rsid w:val="00C57C67"/>
    <w:rsid w:val="00C617F0"/>
    <w:rsid w:val="00C64253"/>
    <w:rsid w:val="00C64516"/>
    <w:rsid w:val="00C64657"/>
    <w:rsid w:val="00C67637"/>
    <w:rsid w:val="00C71333"/>
    <w:rsid w:val="00C762AD"/>
    <w:rsid w:val="00C76597"/>
    <w:rsid w:val="00C778C1"/>
    <w:rsid w:val="00C80211"/>
    <w:rsid w:val="00C8039B"/>
    <w:rsid w:val="00C829F2"/>
    <w:rsid w:val="00C839EC"/>
    <w:rsid w:val="00C83AE1"/>
    <w:rsid w:val="00C8539C"/>
    <w:rsid w:val="00C87374"/>
    <w:rsid w:val="00C87CA7"/>
    <w:rsid w:val="00C90224"/>
    <w:rsid w:val="00C923F3"/>
    <w:rsid w:val="00C9550D"/>
    <w:rsid w:val="00C976EA"/>
    <w:rsid w:val="00CB12E9"/>
    <w:rsid w:val="00CB2A39"/>
    <w:rsid w:val="00CB4BF8"/>
    <w:rsid w:val="00CB5E38"/>
    <w:rsid w:val="00CB6E03"/>
    <w:rsid w:val="00CC024D"/>
    <w:rsid w:val="00CC37BD"/>
    <w:rsid w:val="00CC63F9"/>
    <w:rsid w:val="00CC6F0A"/>
    <w:rsid w:val="00CD2964"/>
    <w:rsid w:val="00CD3C0A"/>
    <w:rsid w:val="00CD792A"/>
    <w:rsid w:val="00CE0952"/>
    <w:rsid w:val="00CE127B"/>
    <w:rsid w:val="00CE15AC"/>
    <w:rsid w:val="00CE3BFB"/>
    <w:rsid w:val="00CE547C"/>
    <w:rsid w:val="00CE5FE1"/>
    <w:rsid w:val="00CF332E"/>
    <w:rsid w:val="00CF4A49"/>
    <w:rsid w:val="00CF5E4B"/>
    <w:rsid w:val="00CF6195"/>
    <w:rsid w:val="00D0074E"/>
    <w:rsid w:val="00D06D45"/>
    <w:rsid w:val="00D078A1"/>
    <w:rsid w:val="00D07959"/>
    <w:rsid w:val="00D10D02"/>
    <w:rsid w:val="00D16E3C"/>
    <w:rsid w:val="00D1771C"/>
    <w:rsid w:val="00D30F4C"/>
    <w:rsid w:val="00D33B70"/>
    <w:rsid w:val="00D340D6"/>
    <w:rsid w:val="00D34C2F"/>
    <w:rsid w:val="00D3636C"/>
    <w:rsid w:val="00D407F3"/>
    <w:rsid w:val="00D415BC"/>
    <w:rsid w:val="00D41C4E"/>
    <w:rsid w:val="00D60399"/>
    <w:rsid w:val="00D61DA0"/>
    <w:rsid w:val="00D621C4"/>
    <w:rsid w:val="00D630BB"/>
    <w:rsid w:val="00D73301"/>
    <w:rsid w:val="00D73511"/>
    <w:rsid w:val="00D73B5E"/>
    <w:rsid w:val="00D744A1"/>
    <w:rsid w:val="00D74B38"/>
    <w:rsid w:val="00D74E50"/>
    <w:rsid w:val="00D8043D"/>
    <w:rsid w:val="00D8047F"/>
    <w:rsid w:val="00D84E35"/>
    <w:rsid w:val="00D85CBE"/>
    <w:rsid w:val="00D92FB3"/>
    <w:rsid w:val="00D95C83"/>
    <w:rsid w:val="00DA3364"/>
    <w:rsid w:val="00DA42BE"/>
    <w:rsid w:val="00DB0A8F"/>
    <w:rsid w:val="00DB0D93"/>
    <w:rsid w:val="00DB12DE"/>
    <w:rsid w:val="00DB1FEF"/>
    <w:rsid w:val="00DB6302"/>
    <w:rsid w:val="00DB7CF5"/>
    <w:rsid w:val="00DC1DAA"/>
    <w:rsid w:val="00DC306E"/>
    <w:rsid w:val="00DC53D1"/>
    <w:rsid w:val="00DC7615"/>
    <w:rsid w:val="00DD1C69"/>
    <w:rsid w:val="00DE1099"/>
    <w:rsid w:val="00DE1369"/>
    <w:rsid w:val="00DE1CC9"/>
    <w:rsid w:val="00DE3DE9"/>
    <w:rsid w:val="00DE6CC3"/>
    <w:rsid w:val="00DF0160"/>
    <w:rsid w:val="00DF3681"/>
    <w:rsid w:val="00DF7CC9"/>
    <w:rsid w:val="00E008B1"/>
    <w:rsid w:val="00E00A1E"/>
    <w:rsid w:val="00E04B06"/>
    <w:rsid w:val="00E06B7D"/>
    <w:rsid w:val="00E12720"/>
    <w:rsid w:val="00E12DC1"/>
    <w:rsid w:val="00E13D14"/>
    <w:rsid w:val="00E22A2B"/>
    <w:rsid w:val="00E259ED"/>
    <w:rsid w:val="00E279B4"/>
    <w:rsid w:val="00E3029E"/>
    <w:rsid w:val="00E30D41"/>
    <w:rsid w:val="00E32395"/>
    <w:rsid w:val="00E32A43"/>
    <w:rsid w:val="00E40CE2"/>
    <w:rsid w:val="00E435CC"/>
    <w:rsid w:val="00E4508F"/>
    <w:rsid w:val="00E501CB"/>
    <w:rsid w:val="00E51004"/>
    <w:rsid w:val="00E51F88"/>
    <w:rsid w:val="00E523D4"/>
    <w:rsid w:val="00E52851"/>
    <w:rsid w:val="00E539D6"/>
    <w:rsid w:val="00E54388"/>
    <w:rsid w:val="00E5603F"/>
    <w:rsid w:val="00E60A43"/>
    <w:rsid w:val="00E6390A"/>
    <w:rsid w:val="00E63A28"/>
    <w:rsid w:val="00E63B33"/>
    <w:rsid w:val="00E668F0"/>
    <w:rsid w:val="00E70786"/>
    <w:rsid w:val="00E71F38"/>
    <w:rsid w:val="00E731B0"/>
    <w:rsid w:val="00E73245"/>
    <w:rsid w:val="00E73CD8"/>
    <w:rsid w:val="00E75CB2"/>
    <w:rsid w:val="00E85593"/>
    <w:rsid w:val="00E871BB"/>
    <w:rsid w:val="00E90AD6"/>
    <w:rsid w:val="00E9276E"/>
    <w:rsid w:val="00E9393C"/>
    <w:rsid w:val="00EA069C"/>
    <w:rsid w:val="00EA7984"/>
    <w:rsid w:val="00EA7D5F"/>
    <w:rsid w:val="00EB001E"/>
    <w:rsid w:val="00EB450E"/>
    <w:rsid w:val="00EB6BD7"/>
    <w:rsid w:val="00EC05C0"/>
    <w:rsid w:val="00ED094C"/>
    <w:rsid w:val="00ED2014"/>
    <w:rsid w:val="00ED6599"/>
    <w:rsid w:val="00EE0C35"/>
    <w:rsid w:val="00EE33AD"/>
    <w:rsid w:val="00EF07F9"/>
    <w:rsid w:val="00EF2330"/>
    <w:rsid w:val="00EF7FCD"/>
    <w:rsid w:val="00F00B53"/>
    <w:rsid w:val="00F02584"/>
    <w:rsid w:val="00F05A05"/>
    <w:rsid w:val="00F10BD2"/>
    <w:rsid w:val="00F115A3"/>
    <w:rsid w:val="00F117CD"/>
    <w:rsid w:val="00F11E29"/>
    <w:rsid w:val="00F15F07"/>
    <w:rsid w:val="00F209DA"/>
    <w:rsid w:val="00F21959"/>
    <w:rsid w:val="00F27E5E"/>
    <w:rsid w:val="00F310BC"/>
    <w:rsid w:val="00F316B8"/>
    <w:rsid w:val="00F37BEC"/>
    <w:rsid w:val="00F37E56"/>
    <w:rsid w:val="00F37E98"/>
    <w:rsid w:val="00F40F0E"/>
    <w:rsid w:val="00F44311"/>
    <w:rsid w:val="00F444CF"/>
    <w:rsid w:val="00F561EF"/>
    <w:rsid w:val="00F563AF"/>
    <w:rsid w:val="00F5705F"/>
    <w:rsid w:val="00F66CB9"/>
    <w:rsid w:val="00F70198"/>
    <w:rsid w:val="00F71841"/>
    <w:rsid w:val="00F76C0F"/>
    <w:rsid w:val="00F77662"/>
    <w:rsid w:val="00F77D13"/>
    <w:rsid w:val="00F81B9F"/>
    <w:rsid w:val="00F83646"/>
    <w:rsid w:val="00F8444D"/>
    <w:rsid w:val="00F84AA6"/>
    <w:rsid w:val="00F954C2"/>
    <w:rsid w:val="00F95972"/>
    <w:rsid w:val="00F972B3"/>
    <w:rsid w:val="00FA0CFD"/>
    <w:rsid w:val="00FA3ABE"/>
    <w:rsid w:val="00FA78DD"/>
    <w:rsid w:val="00FC646E"/>
    <w:rsid w:val="00FD0E47"/>
    <w:rsid w:val="00FD5523"/>
    <w:rsid w:val="00FD7425"/>
    <w:rsid w:val="00FE04C1"/>
    <w:rsid w:val="00FE28AC"/>
    <w:rsid w:val="00FE4C4E"/>
    <w:rsid w:val="00FE5D25"/>
    <w:rsid w:val="00FE5E37"/>
    <w:rsid w:val="00FE6CDE"/>
    <w:rsid w:val="00FE750C"/>
    <w:rsid w:val="00FF019D"/>
    <w:rsid w:val="00FF068F"/>
    <w:rsid w:val="00FF3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A070AF"/>
  <w15:chartTrackingRefBased/>
  <w15:docId w15:val="{1989D0A3-6D52-4AA1-9E7B-4EB1DE24E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text"/>
    <w:qFormat/>
    <w:rsid w:val="00C03D32"/>
    <w:rPr>
      <w:rFonts w:ascii="Arial" w:hAnsi="Arial"/>
      <w:color w:val="525352" w:themeColor="text1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3D32"/>
    <w:pPr>
      <w:keepNext/>
      <w:keepLines/>
      <w:spacing w:before="240"/>
      <w:outlineLvl w:val="0"/>
    </w:pPr>
    <w:rPr>
      <w:rFonts w:ascii="Helvetica" w:eastAsiaTheme="majorEastAsia" w:hAnsi="Helvetica" w:cstheme="majorBidi"/>
      <w:b/>
      <w:color w:val="003D80" w:themeColor="text2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570B4"/>
    <w:pPr>
      <w:keepNext/>
      <w:keepLines/>
      <w:spacing w:before="40"/>
      <w:outlineLvl w:val="1"/>
    </w:pPr>
    <w:rPr>
      <w:rFonts w:ascii="Merriweather Sans" w:eastAsiaTheme="majorEastAsia" w:hAnsi="Merriweather Sans" w:cstheme="majorBidi"/>
      <w:b/>
      <w:color w:val="002D5F" w:themeColor="accent1" w:themeShade="BF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70B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0B4"/>
  </w:style>
  <w:style w:type="paragraph" w:styleId="Footer">
    <w:name w:val="footer"/>
    <w:basedOn w:val="Normal"/>
    <w:link w:val="FooterChar"/>
    <w:uiPriority w:val="99"/>
    <w:unhideWhenUsed/>
    <w:rsid w:val="002570B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0B4"/>
  </w:style>
  <w:style w:type="paragraph" w:customStyle="1" w:styleId="BasicParagraph">
    <w:name w:val="[Basic Paragraph]"/>
    <w:basedOn w:val="Normal"/>
    <w:uiPriority w:val="99"/>
    <w:rsid w:val="002570B4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customStyle="1" w:styleId="BOLDTEXT">
    <w:name w:val="BOLDTEXT"/>
    <w:uiPriority w:val="99"/>
    <w:rsid w:val="002570B4"/>
    <w:rPr>
      <w:rFonts w:ascii="Merriweather Sans" w:hAnsi="Merriweather Sans" w:cs="Merriweather Sans"/>
      <w:b/>
      <w:bCs/>
      <w:color w:val="163F81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03D32"/>
    <w:rPr>
      <w:rFonts w:ascii="Helvetica" w:eastAsiaTheme="majorEastAsia" w:hAnsi="Helvetica" w:cstheme="majorBidi"/>
      <w:b/>
      <w:color w:val="003D80" w:themeColor="text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570B4"/>
    <w:rPr>
      <w:rFonts w:ascii="Merriweather Sans" w:eastAsiaTheme="majorEastAsia" w:hAnsi="Merriweather Sans" w:cstheme="majorBidi"/>
      <w:b/>
      <w:color w:val="002D5F" w:themeColor="accent1" w:themeShade="BF"/>
      <w:sz w:val="20"/>
      <w:szCs w:val="26"/>
    </w:rPr>
  </w:style>
  <w:style w:type="character" w:styleId="Hyperlink">
    <w:name w:val="Hyperlink"/>
    <w:basedOn w:val="DefaultParagraphFont"/>
    <w:uiPriority w:val="99"/>
    <w:unhideWhenUsed/>
    <w:rsid w:val="002B226B"/>
    <w:rPr>
      <w:color w:val="00A9C9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B226B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D8D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D8D"/>
    <w:rPr>
      <w:rFonts w:ascii="Times New Roman" w:hAnsi="Times New Roman" w:cs="Times New Roman"/>
      <w:color w:val="525352" w:themeColor="text1"/>
      <w:sz w:val="18"/>
      <w:szCs w:val="18"/>
    </w:rPr>
  </w:style>
  <w:style w:type="paragraph" w:styleId="ListParagraph">
    <w:name w:val="List Paragraph"/>
    <w:basedOn w:val="Normal"/>
    <w:uiPriority w:val="34"/>
    <w:qFormat/>
    <w:rsid w:val="00BB5DD0"/>
    <w:pPr>
      <w:ind w:left="720"/>
      <w:contextualSpacing/>
    </w:pPr>
  </w:style>
  <w:style w:type="paragraph" w:customStyle="1" w:styleId="PwCLegalText">
    <w:name w:val="PwC Legal Text"/>
    <w:basedOn w:val="Normal"/>
    <w:qFormat/>
    <w:rsid w:val="00E30D41"/>
    <w:pPr>
      <w:spacing w:after="260" w:line="360" w:lineRule="auto"/>
      <w:ind w:right="1134"/>
      <w:jc w:val="both"/>
    </w:pPr>
    <w:rPr>
      <w:rFonts w:ascii="Georgia" w:eastAsia="Times New Roman" w:hAnsi="Georgia" w:cs="Times New Roman"/>
      <w:color w:val="auto"/>
      <w:szCs w:val="20"/>
      <w:lang w:val="de-DE" w:eastAsia="de-DE"/>
    </w:rPr>
  </w:style>
  <w:style w:type="paragraph" w:styleId="FootnoteText">
    <w:name w:val="footnote text"/>
    <w:basedOn w:val="Normal"/>
    <w:link w:val="FootnoteTextChar"/>
    <w:uiPriority w:val="99"/>
    <w:semiHidden/>
    <w:rsid w:val="00E30D41"/>
    <w:pPr>
      <w:keepNext/>
      <w:keepLines/>
      <w:tabs>
        <w:tab w:val="left" w:pos="284"/>
      </w:tabs>
      <w:spacing w:before="57" w:line="260" w:lineRule="exact"/>
      <w:ind w:left="284" w:hanging="284"/>
    </w:pPr>
    <w:rPr>
      <w:rFonts w:ascii="Georgia" w:eastAsia="Times New Roman" w:hAnsi="Georgia" w:cs="Times New Roman"/>
      <w:color w:val="auto"/>
      <w:sz w:val="20"/>
      <w:szCs w:val="20"/>
      <w:lang w:val="de-DE" w:eastAsia="de-D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0D41"/>
    <w:rPr>
      <w:rFonts w:ascii="Georgia" w:eastAsia="Times New Roman" w:hAnsi="Georgia" w:cs="Times New Roman"/>
      <w:sz w:val="20"/>
      <w:szCs w:val="20"/>
      <w:lang w:val="de-DE" w:eastAsia="de-DE"/>
    </w:rPr>
  </w:style>
  <w:style w:type="character" w:styleId="FootnoteReference">
    <w:name w:val="footnote reference"/>
    <w:basedOn w:val="DefaultParagraphFont"/>
    <w:uiPriority w:val="99"/>
    <w:semiHidden/>
    <w:rsid w:val="00E30D41"/>
    <w:rPr>
      <w:sz w:val="18"/>
      <w:vertAlign w:val="superscript"/>
    </w:rPr>
  </w:style>
  <w:style w:type="paragraph" w:customStyle="1" w:styleId="NormalHanging12a">
    <w:name w:val="NormalHanging12a"/>
    <w:basedOn w:val="Normal"/>
    <w:rsid w:val="00F117CD"/>
    <w:pPr>
      <w:widowControl w:val="0"/>
      <w:spacing w:after="240"/>
      <w:ind w:left="567" w:hanging="567"/>
    </w:pPr>
    <w:rPr>
      <w:rFonts w:ascii="Times New Roman" w:eastAsia="Times New Roman" w:hAnsi="Times New Roman" w:cs="Times New Roman"/>
      <w:color w:val="auto"/>
      <w:sz w:val="24"/>
      <w:szCs w:val="20"/>
      <w:lang w:val="en-GB" w:eastAsia="en-GB"/>
    </w:rPr>
  </w:style>
  <w:style w:type="character" w:styleId="CommentReference">
    <w:name w:val="annotation reference"/>
    <w:basedOn w:val="DefaultParagraphFont"/>
    <w:rsid w:val="00F117CD"/>
    <w:rPr>
      <w:sz w:val="16"/>
      <w:szCs w:val="16"/>
    </w:rPr>
  </w:style>
  <w:style w:type="paragraph" w:styleId="CommentText">
    <w:name w:val="annotation text"/>
    <w:basedOn w:val="Normal"/>
    <w:link w:val="CommentTextChar"/>
    <w:rsid w:val="00F117CD"/>
    <w:pPr>
      <w:widowControl w:val="0"/>
    </w:pPr>
    <w:rPr>
      <w:rFonts w:ascii="Times New Roman" w:eastAsia="Times New Roman" w:hAnsi="Times New Roman" w:cs="Times New Roman"/>
      <w:color w:val="auto"/>
      <w:sz w:val="20"/>
      <w:szCs w:val="20"/>
      <w:lang w:val="en-GB" w:eastAsia="en-GB"/>
    </w:rPr>
  </w:style>
  <w:style w:type="character" w:customStyle="1" w:styleId="CommentTextChar">
    <w:name w:val="Comment Text Char"/>
    <w:basedOn w:val="DefaultParagraphFont"/>
    <w:link w:val="CommentText"/>
    <w:rsid w:val="00F117CD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1A22"/>
    <w:pPr>
      <w:widowControl/>
    </w:pPr>
    <w:rPr>
      <w:rFonts w:ascii="Arial" w:eastAsiaTheme="minorHAnsi" w:hAnsi="Arial" w:cstheme="minorBidi"/>
      <w:b/>
      <w:bCs/>
      <w:color w:val="525352" w:themeColor="text1"/>
      <w:lang w:val="fr-BE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1A22"/>
    <w:rPr>
      <w:rFonts w:ascii="Arial" w:eastAsia="Times New Roman" w:hAnsi="Arial" w:cs="Times New Roman"/>
      <w:b/>
      <w:bCs/>
      <w:color w:val="525352" w:themeColor="text1"/>
      <w:sz w:val="20"/>
      <w:szCs w:val="20"/>
      <w:lang w:val="en-GB" w:eastAsia="en-GB"/>
    </w:rPr>
  </w:style>
  <w:style w:type="paragraph" w:styleId="NormalWeb">
    <w:name w:val="Normal (Web)"/>
    <w:basedOn w:val="Normal"/>
    <w:uiPriority w:val="99"/>
    <w:unhideWhenUsed/>
    <w:rsid w:val="001C6542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lang w:eastAsia="fr-BE"/>
    </w:rPr>
  </w:style>
  <w:style w:type="paragraph" w:customStyle="1" w:styleId="Default">
    <w:name w:val="Default"/>
    <w:rsid w:val="009E1E8C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B4456D"/>
    <w:rPr>
      <w:color w:val="525352" w:themeColor="followedHyperlink"/>
      <w:u w:val="single"/>
    </w:rPr>
  </w:style>
  <w:style w:type="character" w:customStyle="1" w:styleId="tab">
    <w:name w:val="tab"/>
    <w:basedOn w:val="DefaultParagraphFont"/>
    <w:rsid w:val="007961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6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resident@fead.b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FEAD COLOR PALETTE">
      <a:dk1>
        <a:srgbClr val="525352"/>
      </a:dk1>
      <a:lt1>
        <a:srgbClr val="FEFFFE"/>
      </a:lt1>
      <a:dk2>
        <a:srgbClr val="003D80"/>
      </a:dk2>
      <a:lt2>
        <a:srgbClr val="FEFFFE"/>
      </a:lt2>
      <a:accent1>
        <a:srgbClr val="003D80"/>
      </a:accent1>
      <a:accent2>
        <a:srgbClr val="00A9C9"/>
      </a:accent2>
      <a:accent3>
        <a:srgbClr val="25B237"/>
      </a:accent3>
      <a:accent4>
        <a:srgbClr val="FF550A"/>
      </a:accent4>
      <a:accent5>
        <a:srgbClr val="9CCA49"/>
      </a:accent5>
      <a:accent6>
        <a:srgbClr val="FF7750"/>
      </a:accent6>
      <a:hlink>
        <a:srgbClr val="00A9C9"/>
      </a:hlink>
      <a:folHlink>
        <a:srgbClr val="52535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bd4d7d9-8995-423f-896a-7071cea071c9">
      <Terms xmlns="http://schemas.microsoft.com/office/infopath/2007/PartnerControls"/>
    </lcf76f155ced4ddcb4097134ff3c332f>
    <TaxCatchAll xmlns="b5e2b349-a18f-4497-973a-a1464950ca6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40ABC5DDCAEC469D3B77CEC3FA9612" ma:contentTypeVersion="17" ma:contentTypeDescription="Create a new document." ma:contentTypeScope="" ma:versionID="af28ea0c40d75230b8a09c1f7d7d4d30">
  <xsd:schema xmlns:xsd="http://www.w3.org/2001/XMLSchema" xmlns:xs="http://www.w3.org/2001/XMLSchema" xmlns:p="http://schemas.microsoft.com/office/2006/metadata/properties" xmlns:ns2="abd4d7d9-8995-423f-896a-7071cea071c9" xmlns:ns3="b5e2b349-a18f-4497-973a-a1464950ca64" targetNamespace="http://schemas.microsoft.com/office/2006/metadata/properties" ma:root="true" ma:fieldsID="75c9362602f7fba0efb58032434c60e7" ns2:_="" ns3:_="">
    <xsd:import namespace="abd4d7d9-8995-423f-896a-7071cea071c9"/>
    <xsd:import namespace="b5e2b349-a18f-4497-973a-a1464950ca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d4d7d9-8995-423f-896a-7071cea071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30ecdda-45e1-4ce4-9374-17a93355d0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e2b349-a18f-4497-973a-a1464950ca6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6987d48-338f-4674-9936-b4dde270d7a6}" ma:internalName="TaxCatchAll" ma:showField="CatchAllData" ma:web="b5e2b349-a18f-4497-973a-a1464950ca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263B7F-45BF-45A8-8B76-389F87801D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8284EC-6A55-4948-93A1-AB0AA9DE9842}">
  <ds:schemaRefs>
    <ds:schemaRef ds:uri="http://schemas.microsoft.com/office/2006/metadata/properties"/>
    <ds:schemaRef ds:uri="http://schemas.microsoft.com/office/infopath/2007/PartnerControls"/>
    <ds:schemaRef ds:uri="abd4d7d9-8995-423f-896a-7071cea071c9"/>
    <ds:schemaRef ds:uri="b5e2b349-a18f-4497-973a-a1464950ca64"/>
  </ds:schemaRefs>
</ds:datastoreItem>
</file>

<file path=customXml/itemProps3.xml><?xml version="1.0" encoding="utf-8"?>
<ds:datastoreItem xmlns:ds="http://schemas.openxmlformats.org/officeDocument/2006/customXml" ds:itemID="{E1458195-84A0-446F-9B82-00A1C4E6F1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8E5445-2874-4242-AC22-60C73B0343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d4d7d9-8995-423f-896a-7071cea071c9"/>
    <ds:schemaRef ds:uri="b5e2b349-a18f-4497-973a-a1464950ca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Aizea Astor Hoschen</cp:lastModifiedBy>
  <cp:revision>11</cp:revision>
  <cp:lastPrinted>2020-09-03T09:34:00Z</cp:lastPrinted>
  <dcterms:created xsi:type="dcterms:W3CDTF">2022-12-21T11:17:00Z</dcterms:created>
  <dcterms:modified xsi:type="dcterms:W3CDTF">2022-12-21T11:47:00Z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0x0101009140ABC5DDCAEC469D3B77CEC3FA9612</vt:lpwstr>
  </property>
</Properties>
</file>